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412CC" w14:textId="3B68B09D" w:rsidR="00816961" w:rsidRPr="00207615" w:rsidRDefault="00816961" w:rsidP="00816961">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w:t>
      </w:r>
      <w:r w:rsidR="00A12649">
        <w:rPr>
          <w:rFonts w:cs="Arial"/>
          <w:sz w:val="24"/>
          <w:szCs w:val="24"/>
        </w:rPr>
        <w:t>9</w:t>
      </w:r>
      <w:r>
        <w:rPr>
          <w:rFonts w:cs="Arial"/>
          <w:sz w:val="24"/>
          <w:szCs w:val="24"/>
        </w:rPr>
        <w:t>-e</w:t>
      </w:r>
      <w:r w:rsidRPr="00207615">
        <w:rPr>
          <w:rFonts w:cs="Arial"/>
          <w:sz w:val="24"/>
          <w:szCs w:val="24"/>
        </w:rPr>
        <w:tab/>
      </w:r>
      <w:r w:rsidRPr="004E3B8E">
        <w:rPr>
          <w:rFonts w:cs="Arial"/>
          <w:color w:val="000000"/>
          <w:sz w:val="24"/>
          <w:szCs w:val="24"/>
        </w:rPr>
        <w:t>R4-</w:t>
      </w:r>
      <w:r>
        <w:rPr>
          <w:rFonts w:cs="Arial"/>
          <w:color w:val="000000"/>
          <w:sz w:val="24"/>
          <w:szCs w:val="24"/>
        </w:rPr>
        <w:t>210</w:t>
      </w:r>
      <w:r w:rsidR="00DA24B8">
        <w:rPr>
          <w:rFonts w:cs="Arial"/>
          <w:color w:val="000000"/>
          <w:sz w:val="24"/>
          <w:szCs w:val="24"/>
        </w:rPr>
        <w:t>9858</w:t>
      </w:r>
    </w:p>
    <w:p w14:paraId="1EC1DDE6" w14:textId="4B02D7D7" w:rsidR="00816961" w:rsidRPr="00C51EC1" w:rsidRDefault="00816961" w:rsidP="00816961">
      <w:pPr>
        <w:pStyle w:val="Header"/>
        <w:rPr>
          <w:rFonts w:eastAsia="SimSun"/>
          <w:sz w:val="24"/>
          <w:szCs w:val="24"/>
          <w:lang w:eastAsia="zh-CN"/>
        </w:rPr>
      </w:pPr>
      <w:r>
        <w:rPr>
          <w:rFonts w:eastAsia="SimSun"/>
          <w:sz w:val="24"/>
          <w:szCs w:val="24"/>
          <w:lang w:eastAsia="zh-CN"/>
        </w:rPr>
        <w:t xml:space="preserve">Online Meeting, </w:t>
      </w:r>
      <w:r w:rsidR="00A12649">
        <w:rPr>
          <w:rFonts w:eastAsia="SimSun"/>
          <w:sz w:val="24"/>
          <w:szCs w:val="24"/>
          <w:lang w:eastAsia="zh-CN"/>
        </w:rPr>
        <w:t>May</w:t>
      </w:r>
      <w:r>
        <w:rPr>
          <w:rFonts w:eastAsia="SimSun"/>
          <w:sz w:val="24"/>
          <w:szCs w:val="24"/>
          <w:lang w:eastAsia="zh-CN"/>
        </w:rPr>
        <w:t xml:space="preserve"> 1</w:t>
      </w:r>
      <w:r w:rsidR="00D53072">
        <w:rPr>
          <w:rFonts w:eastAsia="SimSun"/>
          <w:sz w:val="24"/>
          <w:szCs w:val="24"/>
          <w:lang w:eastAsia="zh-CN"/>
        </w:rPr>
        <w:t>9</w:t>
      </w:r>
      <w:r>
        <w:rPr>
          <w:rFonts w:eastAsia="SimSun"/>
          <w:sz w:val="24"/>
          <w:szCs w:val="24"/>
          <w:lang w:eastAsia="zh-CN"/>
        </w:rPr>
        <w:t xml:space="preserve"> – 2</w:t>
      </w:r>
      <w:r w:rsidR="00D53072">
        <w:rPr>
          <w:rFonts w:eastAsia="SimSun"/>
          <w:sz w:val="24"/>
          <w:szCs w:val="24"/>
          <w:lang w:eastAsia="zh-CN"/>
        </w:rPr>
        <w:t>7</w:t>
      </w:r>
      <w:r>
        <w:rPr>
          <w:rFonts w:eastAsia="SimSun"/>
          <w:sz w:val="24"/>
          <w:szCs w:val="24"/>
          <w:lang w:eastAsia="zh-CN"/>
        </w:rPr>
        <w:t>,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98481A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94156E">
        <w:rPr>
          <w:rFonts w:ascii="Arial" w:hAnsi="Arial"/>
          <w:sz w:val="24"/>
          <w:lang w:val="en-US"/>
        </w:rPr>
        <w:t>6</w:t>
      </w:r>
      <w:r w:rsidR="009B13B2">
        <w:rPr>
          <w:rFonts w:ascii="Arial" w:hAnsi="Arial"/>
          <w:sz w:val="24"/>
          <w:lang w:val="en-US"/>
        </w:rPr>
        <w:t>.5.1.1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93EA21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AA48F2">
        <w:rPr>
          <w:rFonts w:ascii="Arial" w:hAnsi="Arial"/>
          <w:sz w:val="24"/>
          <w:lang w:val="en-US"/>
        </w:rPr>
        <w:t>PRS-RSTD meas</w:t>
      </w:r>
      <w:r w:rsidR="00955BB0">
        <w:rPr>
          <w:rFonts w:ascii="Arial" w:hAnsi="Arial"/>
          <w:sz w:val="24"/>
          <w:lang w:val="en-US"/>
        </w:rPr>
        <w:t>urement</w:t>
      </w:r>
      <w:r w:rsidR="00243587">
        <w:rPr>
          <w:rFonts w:ascii="Arial" w:hAnsi="Arial"/>
          <w:sz w:val="24"/>
          <w:lang w:val="en-US"/>
        </w:rPr>
        <w:t xml:space="preserve"> </w:t>
      </w:r>
      <w:r w:rsidR="0031497B">
        <w:rPr>
          <w:rFonts w:ascii="Arial" w:hAnsi="Arial"/>
          <w:sz w:val="24"/>
          <w:lang w:val="en-US"/>
        </w:rPr>
        <w:t>requirements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3BF84EB1" w:rsidR="00832903" w:rsidRPr="002358EC" w:rsidRDefault="008D008F" w:rsidP="00832903">
      <w:pPr>
        <w:rPr>
          <w:sz w:val="22"/>
          <w:szCs w:val="22"/>
          <w:lang w:val="en-US"/>
        </w:rPr>
      </w:pPr>
      <w:r w:rsidRPr="002358EC">
        <w:rPr>
          <w:sz w:val="22"/>
          <w:szCs w:val="22"/>
          <w:lang w:val="en-US"/>
        </w:rPr>
        <w:t>In RAN4#9</w:t>
      </w:r>
      <w:r w:rsidR="0085567E">
        <w:rPr>
          <w:sz w:val="22"/>
          <w:szCs w:val="22"/>
          <w:lang w:val="en-US"/>
        </w:rPr>
        <w:t>8</w:t>
      </w:r>
      <w:r w:rsidR="00A76287">
        <w:rPr>
          <w:sz w:val="22"/>
          <w:szCs w:val="22"/>
          <w:lang w:val="en-US"/>
        </w:rPr>
        <w:t>bis</w:t>
      </w:r>
      <w:r w:rsidRPr="002358EC">
        <w:rPr>
          <w:sz w:val="22"/>
          <w:szCs w:val="22"/>
          <w:lang w:val="en-US"/>
        </w:rPr>
        <w:t xml:space="preserve">-e meeting, </w:t>
      </w:r>
      <w:r w:rsidR="00747404">
        <w:rPr>
          <w:sz w:val="22"/>
          <w:szCs w:val="22"/>
          <w:lang w:val="en-US"/>
        </w:rPr>
        <w:t xml:space="preserve">several questions surrounding </w:t>
      </w:r>
      <w:r w:rsidRPr="002358EC">
        <w:rPr>
          <w:sz w:val="22"/>
          <w:szCs w:val="22"/>
          <w:lang w:val="en-US"/>
        </w:rPr>
        <w:t>PRS-RSTD measurement</w:t>
      </w:r>
      <w:r w:rsidR="00692411">
        <w:rPr>
          <w:sz w:val="22"/>
          <w:szCs w:val="22"/>
          <w:lang w:val="en-US"/>
        </w:rPr>
        <w:t xml:space="preserve"> requirements</w:t>
      </w:r>
      <w:r w:rsidRPr="002358EC">
        <w:rPr>
          <w:sz w:val="22"/>
          <w:szCs w:val="22"/>
          <w:lang w:val="en-US"/>
        </w:rPr>
        <w:t xml:space="preserve"> were discussed</w:t>
      </w:r>
      <w:r w:rsidR="00692411">
        <w:rPr>
          <w:sz w:val="22"/>
          <w:szCs w:val="22"/>
          <w:lang w:val="en-US"/>
        </w:rPr>
        <w:t xml:space="preserve"> </w:t>
      </w:r>
      <w:r w:rsidR="007131C3">
        <w:rPr>
          <w:sz w:val="22"/>
          <w:szCs w:val="22"/>
          <w:lang w:val="en-US"/>
        </w:rPr>
        <w:t>further,</w:t>
      </w:r>
      <w:r w:rsidR="00970571" w:rsidRPr="002358EC">
        <w:rPr>
          <w:sz w:val="22"/>
          <w:szCs w:val="22"/>
          <w:lang w:val="en-US"/>
        </w:rPr>
        <w:t xml:space="preserve"> </w:t>
      </w:r>
      <w:r w:rsidR="00AA5134" w:rsidRPr="002358EC">
        <w:rPr>
          <w:sz w:val="22"/>
          <w:szCs w:val="22"/>
          <w:lang w:val="en-US"/>
        </w:rPr>
        <w:t>with</w:t>
      </w:r>
      <w:r w:rsidR="007131C3">
        <w:rPr>
          <w:sz w:val="22"/>
          <w:szCs w:val="22"/>
          <w:lang w:val="en-US"/>
        </w:rPr>
        <w:t xml:space="preserve"> agreements and open issues captured in</w:t>
      </w:r>
      <w:r w:rsidR="00AA5134" w:rsidRPr="002358EC">
        <w:rPr>
          <w:sz w:val="22"/>
          <w:szCs w:val="22"/>
          <w:lang w:val="en-US"/>
        </w:rPr>
        <w:t xml:space="preserve"> a WF [</w:t>
      </w:r>
      <w:r w:rsidR="00970571" w:rsidRPr="002358EC">
        <w:rPr>
          <w:sz w:val="22"/>
          <w:szCs w:val="22"/>
          <w:lang w:val="en-US"/>
        </w:rPr>
        <w:t>1</w:t>
      </w:r>
      <w:r w:rsidR="00AA5134" w:rsidRPr="002358EC">
        <w:rPr>
          <w:sz w:val="22"/>
          <w:szCs w:val="22"/>
          <w:lang w:val="en-US"/>
        </w:rPr>
        <w:t xml:space="preserve">]. In this paper, we discuss the following </w:t>
      </w:r>
      <w:r w:rsidR="006A20BD" w:rsidRPr="002358EC">
        <w:rPr>
          <w:sz w:val="22"/>
          <w:szCs w:val="22"/>
          <w:lang w:val="en-US"/>
        </w:rPr>
        <w:t xml:space="preserve">remaining </w:t>
      </w:r>
      <w:r w:rsidR="005F36F0">
        <w:rPr>
          <w:sz w:val="22"/>
          <w:szCs w:val="22"/>
          <w:lang w:val="en-US"/>
        </w:rPr>
        <w:t>questions</w:t>
      </w:r>
      <w:r w:rsidR="00AA5134" w:rsidRPr="002358EC">
        <w:rPr>
          <w:sz w:val="22"/>
          <w:szCs w:val="22"/>
          <w:lang w:val="en-US"/>
        </w:rPr>
        <w:t>:</w:t>
      </w:r>
    </w:p>
    <w:p w14:paraId="141DC808" w14:textId="006A3F95" w:rsidR="00B30CE0" w:rsidRDefault="0092416F" w:rsidP="001B2056">
      <w:pPr>
        <w:pStyle w:val="ListParagraph"/>
        <w:numPr>
          <w:ilvl w:val="0"/>
          <w:numId w:val="7"/>
        </w:numPr>
        <w:rPr>
          <w:sz w:val="22"/>
          <w:szCs w:val="22"/>
        </w:rPr>
      </w:pPr>
      <w:r>
        <w:rPr>
          <w:lang w:eastAsia="zh-CN"/>
        </w:rPr>
        <w:t>Impact of PRS</w:t>
      </w:r>
      <w:r w:rsidRPr="00AE1463">
        <w:rPr>
          <w:rFonts w:eastAsiaTheme="minorEastAsia"/>
          <w:lang w:val="en-GB" w:eastAsia="zh-CN"/>
        </w:rPr>
        <w:t xml:space="preserve"> muting </w:t>
      </w:r>
      <w:r>
        <w:rPr>
          <w:lang w:eastAsia="zh-CN"/>
        </w:rPr>
        <w:t>on</w:t>
      </w:r>
      <w:r w:rsidRPr="00AE1463">
        <w:rPr>
          <w:rFonts w:eastAsiaTheme="minorEastAsia"/>
          <w:lang w:val="en-GB" w:eastAsia="zh-CN"/>
        </w:rPr>
        <w:t xml:space="preserve"> measurement period requirements</w:t>
      </w:r>
    </w:p>
    <w:p w14:paraId="5E2BE2E8" w14:textId="1C540D41" w:rsidR="007D0F72" w:rsidRDefault="002040DE" w:rsidP="001B2056">
      <w:pPr>
        <w:pStyle w:val="ListParagraph"/>
        <w:numPr>
          <w:ilvl w:val="0"/>
          <w:numId w:val="7"/>
        </w:numPr>
        <w:rPr>
          <w:sz w:val="22"/>
          <w:szCs w:val="22"/>
        </w:rPr>
      </w:pPr>
      <w:r>
        <w:rPr>
          <w:sz w:val="22"/>
          <w:szCs w:val="22"/>
        </w:rPr>
        <w:t>Counting</w:t>
      </w:r>
      <w:r w:rsidR="007D0F72">
        <w:rPr>
          <w:sz w:val="22"/>
          <w:szCs w:val="22"/>
        </w:rPr>
        <w:t xml:space="preserve"> PRS </w:t>
      </w:r>
      <w:r>
        <w:rPr>
          <w:sz w:val="22"/>
          <w:szCs w:val="22"/>
        </w:rPr>
        <w:t>resourc</w:t>
      </w:r>
      <w:r w:rsidR="007D0F72">
        <w:rPr>
          <w:sz w:val="22"/>
          <w:szCs w:val="22"/>
        </w:rPr>
        <w:t>es</w:t>
      </w:r>
      <w:r>
        <w:rPr>
          <w:sz w:val="22"/>
          <w:szCs w:val="22"/>
        </w:rPr>
        <w:t xml:space="preserve"> with measurement gaps</w:t>
      </w:r>
    </w:p>
    <w:p w14:paraId="69839DAA" w14:textId="3F5D1774" w:rsidR="00AF07C9" w:rsidRDefault="00130642" w:rsidP="001B2056">
      <w:pPr>
        <w:pStyle w:val="ListParagraph"/>
        <w:numPr>
          <w:ilvl w:val="0"/>
          <w:numId w:val="7"/>
        </w:numPr>
        <w:rPr>
          <w:sz w:val="22"/>
          <w:szCs w:val="22"/>
        </w:rPr>
      </w:pPr>
      <w:r>
        <w:rPr>
          <w:sz w:val="22"/>
          <w:szCs w:val="22"/>
        </w:rPr>
        <w:t>PRS sample duration</w:t>
      </w:r>
      <w:r w:rsidR="005D10AD">
        <w:rPr>
          <w:sz w:val="22"/>
          <w:szCs w:val="22"/>
        </w:rPr>
        <w:t xml:space="preserve"> </w:t>
      </w:r>
      <m:oMath>
        <m:d>
          <m:dPr>
            <m:ctrlPr>
              <w:rPr>
                <w:rFonts w:ascii="Cambria Math" w:hAnsi="Cambria Math"/>
                <w:i/>
                <w:sz w:val="22"/>
                <w:szCs w:val="22"/>
              </w:rPr>
            </m:ctrlPr>
          </m:dPr>
          <m:e>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e>
        </m:d>
      </m:oMath>
    </w:p>
    <w:p w14:paraId="022CCD56" w14:textId="77777777" w:rsidR="00EE1C1C" w:rsidRDefault="00EE1C1C" w:rsidP="00EE1C1C">
      <w:pPr>
        <w:pStyle w:val="ListParagraph"/>
        <w:numPr>
          <w:ilvl w:val="0"/>
          <w:numId w:val="7"/>
        </w:numPr>
        <w:rPr>
          <w:sz w:val="22"/>
          <w:szCs w:val="22"/>
        </w:rPr>
      </w:pPr>
      <w:r w:rsidRPr="00037874">
        <w:rPr>
          <w:sz w:val="22"/>
          <w:szCs w:val="22"/>
          <w:lang w:eastAsia="zh-CN"/>
        </w:rPr>
        <w:t>Measurement period when configured with PRS-RSRP</w:t>
      </w:r>
    </w:p>
    <w:p w14:paraId="7466173B" w14:textId="066084B5" w:rsidR="006E334B" w:rsidRPr="00253E9A" w:rsidRDefault="005D2EA0" w:rsidP="00253E9A">
      <w:pPr>
        <w:pStyle w:val="ListParagraph"/>
        <w:numPr>
          <w:ilvl w:val="0"/>
          <w:numId w:val="7"/>
        </w:numPr>
        <w:rPr>
          <w:sz w:val="22"/>
          <w:szCs w:val="22"/>
        </w:rPr>
      </w:pPr>
      <w:r>
        <w:rPr>
          <w:sz w:val="22"/>
          <w:szCs w:val="22"/>
          <w:lang w:eastAsia="zh-CN"/>
        </w:rPr>
        <w:t>Measurement period with MG</w:t>
      </w:r>
      <w:r w:rsidR="00B3263E">
        <w:rPr>
          <w:sz w:val="22"/>
          <w:szCs w:val="22"/>
          <w:lang w:eastAsia="zh-CN"/>
        </w:rPr>
        <w:t xml:space="preserve"> reconfiguration</w:t>
      </w:r>
      <w:r>
        <w:rPr>
          <w:sz w:val="22"/>
          <w:szCs w:val="22"/>
          <w:lang w:eastAsia="zh-CN"/>
        </w:rPr>
        <w:t xml:space="preserve"> </w:t>
      </w:r>
    </w:p>
    <w:p w14:paraId="56389FCB" w14:textId="3331F1FF" w:rsidR="00642B36" w:rsidRDefault="0092416F" w:rsidP="00AC5151">
      <w:pPr>
        <w:pStyle w:val="Heading1"/>
        <w:rPr>
          <w:lang w:val="en-US" w:eastAsia="zh-CN"/>
        </w:rPr>
      </w:pPr>
      <w:r>
        <w:rPr>
          <w:lang w:val="en-US" w:eastAsia="zh-CN"/>
        </w:rPr>
        <w:t>Impact of PRS</w:t>
      </w:r>
      <w:r w:rsidR="00AE1463" w:rsidRPr="00AE1463">
        <w:rPr>
          <w:lang w:eastAsia="zh-CN"/>
        </w:rPr>
        <w:t xml:space="preserve"> muting </w:t>
      </w:r>
      <w:r>
        <w:rPr>
          <w:lang w:eastAsia="zh-CN"/>
        </w:rPr>
        <w:t>on</w:t>
      </w:r>
      <w:r w:rsidR="00AE1463" w:rsidRPr="00AE1463">
        <w:rPr>
          <w:lang w:eastAsia="zh-CN"/>
        </w:rPr>
        <w:t xml:space="preserve"> measurement period requirements</w:t>
      </w:r>
    </w:p>
    <w:p w14:paraId="03716541" w14:textId="45C6C045" w:rsidR="00A253D9" w:rsidRPr="00561359" w:rsidRDefault="00D345DA" w:rsidP="0007022B">
      <w:pPr>
        <w:rPr>
          <w:sz w:val="22"/>
          <w:szCs w:val="22"/>
          <w:lang w:val="en-US" w:eastAsia="zh-CN"/>
        </w:rPr>
      </w:pPr>
      <w:r>
        <w:rPr>
          <w:noProof/>
          <w:sz w:val="22"/>
          <w:szCs w:val="22"/>
          <w:lang w:val="en-US" w:eastAsia="zh-CN"/>
        </w:rPr>
        <mc:AlternateContent>
          <mc:Choice Requires="wps">
            <w:drawing>
              <wp:anchor distT="0" distB="0" distL="114300" distR="114300" simplePos="0" relativeHeight="251659264" behindDoc="0" locked="0" layoutInCell="1" allowOverlap="1" wp14:anchorId="3021D5E6" wp14:editId="39F8C32B">
                <wp:simplePos x="0" y="0"/>
                <wp:positionH relativeFrom="margin">
                  <wp:align>left</wp:align>
                </wp:positionH>
                <wp:positionV relativeFrom="paragraph">
                  <wp:posOffset>424180</wp:posOffset>
                </wp:positionV>
                <wp:extent cx="6185139" cy="3771900"/>
                <wp:effectExtent l="0" t="0" r="25400" b="19050"/>
                <wp:wrapNone/>
                <wp:docPr id="3" name="Rectangle 3"/>
                <wp:cNvGraphicFramePr/>
                <a:graphic xmlns:a="http://schemas.openxmlformats.org/drawingml/2006/main">
                  <a:graphicData uri="http://schemas.microsoft.com/office/word/2010/wordprocessingShape">
                    <wps:wsp>
                      <wps:cNvSpPr/>
                      <wps:spPr>
                        <a:xfrm>
                          <a:off x="0" y="0"/>
                          <a:ext cx="6185139" cy="37719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147BE4" id="Rectangle 3" o:spid="_x0000_s1026" style="position:absolute;margin-left:0;margin-top:33.4pt;width:487pt;height:297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" filled="f" strokecolor="black [3213]" strokeweight="1pt">
                <w10:wrap anchorx="margin"/>
              </v:rect>
            </w:pict>
          </mc:Fallback>
        </mc:AlternateContent>
      </w:r>
      <w:r w:rsidR="006A20BD" w:rsidRPr="00561359">
        <w:rPr>
          <w:sz w:val="22"/>
          <w:szCs w:val="22"/>
          <w:lang w:val="en-US" w:eastAsia="zh-CN"/>
        </w:rPr>
        <w:t xml:space="preserve">Regarding </w:t>
      </w:r>
      <w:r w:rsidR="002F3D83" w:rsidRPr="00561359">
        <w:rPr>
          <w:sz w:val="22"/>
          <w:szCs w:val="22"/>
          <w:lang w:val="en-US" w:eastAsia="zh-CN"/>
        </w:rPr>
        <w:t>th</w:t>
      </w:r>
      <w:r w:rsidR="00064A0C">
        <w:rPr>
          <w:sz w:val="22"/>
          <w:szCs w:val="22"/>
          <w:lang w:val="en-US" w:eastAsia="zh-CN"/>
        </w:rPr>
        <w:t xml:space="preserve">e question of </w:t>
      </w:r>
      <w:r w:rsidR="0092416F">
        <w:rPr>
          <w:sz w:val="22"/>
          <w:szCs w:val="22"/>
          <w:lang w:val="en-US" w:eastAsia="zh-CN"/>
        </w:rPr>
        <w:t xml:space="preserve">whether and </w:t>
      </w:r>
      <w:r w:rsidR="00064A0C">
        <w:rPr>
          <w:sz w:val="22"/>
          <w:szCs w:val="22"/>
          <w:lang w:val="en-US" w:eastAsia="zh-CN"/>
        </w:rPr>
        <w:t>how to account for the effect of PRS muting on the measurement period</w:t>
      </w:r>
      <w:r w:rsidR="002F3D83" w:rsidRPr="00561359">
        <w:rPr>
          <w:sz w:val="22"/>
          <w:szCs w:val="22"/>
          <w:lang w:val="en-US" w:eastAsia="zh-CN"/>
        </w:rPr>
        <w:t>, t</w:t>
      </w:r>
      <w:r w:rsidR="006A20BD" w:rsidRPr="00561359">
        <w:rPr>
          <w:sz w:val="22"/>
          <w:szCs w:val="22"/>
          <w:lang w:val="en-US" w:eastAsia="zh-CN"/>
        </w:rPr>
        <w:t>he following</w:t>
      </w:r>
      <w:r w:rsidR="00C342C4">
        <w:rPr>
          <w:sz w:val="22"/>
          <w:szCs w:val="22"/>
          <w:lang w:val="en-US" w:eastAsia="zh-CN"/>
        </w:rPr>
        <w:t xml:space="preserve"> agreement </w:t>
      </w:r>
      <w:r w:rsidR="00DD2211">
        <w:rPr>
          <w:sz w:val="22"/>
          <w:szCs w:val="22"/>
          <w:lang w:val="en-US" w:eastAsia="zh-CN"/>
        </w:rPr>
        <w:t>with</w:t>
      </w:r>
      <w:r w:rsidR="006A20BD" w:rsidRPr="00561359">
        <w:rPr>
          <w:sz w:val="22"/>
          <w:szCs w:val="22"/>
          <w:lang w:val="en-US" w:eastAsia="zh-CN"/>
        </w:rPr>
        <w:t xml:space="preserve"> options</w:t>
      </w:r>
      <w:r w:rsidR="002F3D83" w:rsidRPr="00561359">
        <w:rPr>
          <w:sz w:val="22"/>
          <w:szCs w:val="22"/>
          <w:lang w:val="en-US" w:eastAsia="zh-CN"/>
        </w:rPr>
        <w:t xml:space="preserve"> were listed in the</w:t>
      </w:r>
      <w:r w:rsidR="0007022B" w:rsidRPr="00561359">
        <w:rPr>
          <w:sz w:val="22"/>
          <w:szCs w:val="22"/>
          <w:lang w:val="en-US" w:eastAsia="zh-CN"/>
        </w:rPr>
        <w:t xml:space="preserve"> </w:t>
      </w:r>
      <w:r w:rsidR="00D172CB" w:rsidRPr="00561359">
        <w:rPr>
          <w:sz w:val="22"/>
          <w:szCs w:val="22"/>
          <w:lang w:val="en-US" w:eastAsia="zh-CN"/>
        </w:rPr>
        <w:t xml:space="preserve">WF </w:t>
      </w:r>
      <w:r w:rsidR="000B74AE" w:rsidRPr="00561359">
        <w:rPr>
          <w:sz w:val="22"/>
          <w:szCs w:val="22"/>
          <w:lang w:val="en-US" w:eastAsia="zh-CN"/>
        </w:rPr>
        <w:t>[1]:</w:t>
      </w:r>
    </w:p>
    <w:p w14:paraId="0836B516" w14:textId="77777777" w:rsidR="00385463" w:rsidRPr="00385463" w:rsidRDefault="00385463" w:rsidP="001B2056">
      <w:pPr>
        <w:numPr>
          <w:ilvl w:val="0"/>
          <w:numId w:val="17"/>
        </w:numPr>
        <w:rPr>
          <w:rFonts w:eastAsia="Times New Roman"/>
          <w:sz w:val="22"/>
          <w:szCs w:val="22"/>
          <w:lang w:val="en-US" w:eastAsia="zh-CN"/>
        </w:rPr>
      </w:pPr>
      <w:r w:rsidRPr="00385463">
        <w:rPr>
          <w:rFonts w:eastAsia="Times New Roman"/>
          <w:sz w:val="22"/>
          <w:szCs w:val="22"/>
          <w:lang w:val="en-US" w:eastAsia="zh-CN"/>
        </w:rPr>
        <w:t xml:space="preserve">If muting option 1 is applied, the periodicity of a PRS resource is scaled by </w:t>
      </w:r>
      <w:proofErr w:type="spellStart"/>
      <w:r w:rsidRPr="00385463">
        <w:rPr>
          <w:rFonts w:eastAsia="Times New Roman"/>
          <w:sz w:val="22"/>
          <w:szCs w:val="22"/>
          <w:lang w:val="en-US" w:eastAsia="zh-CN"/>
        </w:rPr>
        <w:t>N_muting</w:t>
      </w:r>
      <w:proofErr w:type="spellEnd"/>
      <w:r w:rsidRPr="00385463">
        <w:rPr>
          <w:rFonts w:eastAsia="Times New Roman"/>
          <w:sz w:val="22"/>
          <w:szCs w:val="22"/>
          <w:lang w:val="en-US" w:eastAsia="zh-CN"/>
        </w:rPr>
        <w:t xml:space="preserve"> </w:t>
      </w:r>
    </w:p>
    <w:p w14:paraId="35CDC4BD" w14:textId="77777777" w:rsidR="00385463" w:rsidRPr="00DD2211" w:rsidRDefault="00385463" w:rsidP="001B2056">
      <w:pPr>
        <w:pStyle w:val="ListParagraph"/>
        <w:numPr>
          <w:ilvl w:val="1"/>
          <w:numId w:val="18"/>
        </w:numPr>
        <w:rPr>
          <w:sz w:val="22"/>
          <w:szCs w:val="22"/>
          <w:lang w:eastAsia="zh-CN"/>
        </w:rPr>
      </w:pPr>
      <w:proofErr w:type="spellStart"/>
      <w:r w:rsidRPr="00DD2211">
        <w:rPr>
          <w:sz w:val="22"/>
          <w:szCs w:val="22"/>
          <w:lang w:eastAsia="zh-CN"/>
        </w:rPr>
        <w:t>N_muting</w:t>
      </w:r>
      <w:proofErr w:type="spellEnd"/>
      <w:r w:rsidRPr="00DD2211">
        <w:rPr>
          <w:sz w:val="22"/>
          <w:szCs w:val="22"/>
          <w:lang w:eastAsia="zh-CN"/>
        </w:rPr>
        <w:t xml:space="preserve"> = X * dl-prs-</w:t>
      </w:r>
      <w:proofErr w:type="spellStart"/>
      <w:r w:rsidRPr="00DD2211">
        <w:rPr>
          <w:sz w:val="22"/>
          <w:szCs w:val="22"/>
          <w:lang w:eastAsia="zh-CN"/>
        </w:rPr>
        <w:t>MutingBitRepetitionFactor</w:t>
      </w:r>
      <w:proofErr w:type="spellEnd"/>
      <w:r w:rsidRPr="00DD2211">
        <w:rPr>
          <w:sz w:val="22"/>
          <w:szCs w:val="22"/>
          <w:lang w:eastAsia="zh-CN"/>
        </w:rPr>
        <w:t xml:space="preserve"> </w:t>
      </w:r>
    </w:p>
    <w:p w14:paraId="320165E5" w14:textId="77777777" w:rsidR="00385463" w:rsidRPr="00DD2211" w:rsidRDefault="00385463" w:rsidP="001B2056">
      <w:pPr>
        <w:pStyle w:val="ListParagraph"/>
        <w:numPr>
          <w:ilvl w:val="1"/>
          <w:numId w:val="18"/>
        </w:numPr>
        <w:rPr>
          <w:sz w:val="22"/>
          <w:szCs w:val="22"/>
          <w:lang w:eastAsia="zh-CN"/>
        </w:rPr>
      </w:pPr>
      <w:r w:rsidRPr="00DD2211">
        <w:rPr>
          <w:sz w:val="22"/>
          <w:szCs w:val="22"/>
          <w:lang w:eastAsia="zh-CN"/>
        </w:rPr>
        <w:t>X is the size of NR-MutingPattern-r16 for mutingOption1-r16.</w:t>
      </w:r>
    </w:p>
    <w:p w14:paraId="7AAED6DB" w14:textId="77777777" w:rsidR="00385463" w:rsidRPr="00DD2211" w:rsidRDefault="00385463" w:rsidP="001B2056">
      <w:pPr>
        <w:pStyle w:val="ListParagraph"/>
        <w:numPr>
          <w:ilvl w:val="1"/>
          <w:numId w:val="18"/>
        </w:numPr>
        <w:rPr>
          <w:sz w:val="22"/>
          <w:szCs w:val="22"/>
          <w:lang w:eastAsia="zh-CN"/>
        </w:rPr>
      </w:pPr>
      <w:proofErr w:type="spellStart"/>
      <w:r w:rsidRPr="00DD2211">
        <w:rPr>
          <w:sz w:val="22"/>
          <w:szCs w:val="22"/>
          <w:lang w:eastAsia="zh-CN"/>
        </w:rPr>
        <w:t>N_muting</w:t>
      </w:r>
      <w:proofErr w:type="spellEnd"/>
      <w:r w:rsidRPr="00DD2211">
        <w:rPr>
          <w:sz w:val="22"/>
          <w:szCs w:val="22"/>
          <w:lang w:eastAsia="zh-CN"/>
        </w:rPr>
        <w:t xml:space="preserve"> upper bound value is FFS</w:t>
      </w:r>
    </w:p>
    <w:p w14:paraId="0DF1CB9A" w14:textId="77777777" w:rsidR="00183A9F" w:rsidRPr="0041016F" w:rsidRDefault="00385463" w:rsidP="001B2056">
      <w:pPr>
        <w:pStyle w:val="ListParagraph"/>
        <w:numPr>
          <w:ilvl w:val="2"/>
          <w:numId w:val="18"/>
        </w:numPr>
        <w:rPr>
          <w:sz w:val="22"/>
          <w:szCs w:val="22"/>
          <w:lang w:eastAsia="zh-CN"/>
        </w:rPr>
      </w:pPr>
      <w:r w:rsidRPr="0041016F">
        <w:rPr>
          <w:sz w:val="22"/>
          <w:szCs w:val="22"/>
          <w:lang w:eastAsia="zh-CN"/>
        </w:rPr>
        <w:t>Option A:</w:t>
      </w:r>
    </w:p>
    <w:p w14:paraId="5A8EACC6" w14:textId="42A34DF0" w:rsidR="00385463" w:rsidRPr="0041016F" w:rsidRDefault="00385463" w:rsidP="001B2056">
      <w:pPr>
        <w:pStyle w:val="ListParagraph"/>
        <w:numPr>
          <w:ilvl w:val="3"/>
          <w:numId w:val="19"/>
        </w:numPr>
        <w:rPr>
          <w:sz w:val="22"/>
          <w:szCs w:val="22"/>
          <w:lang w:eastAsia="zh-CN"/>
        </w:rPr>
      </w:pPr>
      <w:r w:rsidRPr="0041016F">
        <w:rPr>
          <w:sz w:val="22"/>
          <w:szCs w:val="22"/>
          <w:lang w:eastAsia="zh-CN"/>
        </w:rPr>
        <w:t xml:space="preserve">If </w:t>
      </w:r>
      <w:proofErr w:type="spellStart"/>
      <w:r w:rsidRPr="0041016F">
        <w:rPr>
          <w:sz w:val="22"/>
          <w:szCs w:val="22"/>
          <w:lang w:eastAsia="zh-CN"/>
        </w:rPr>
        <w:t>Tprs</w:t>
      </w:r>
      <w:proofErr w:type="spellEnd"/>
      <w:r w:rsidRPr="0041016F">
        <w:rPr>
          <w:sz w:val="22"/>
          <w:szCs w:val="22"/>
          <w:lang w:eastAsia="zh-CN"/>
        </w:rPr>
        <w:t xml:space="preserve"> * </w:t>
      </w:r>
      <w:r w:rsidRPr="0041016F">
        <w:rPr>
          <w:i/>
          <w:iCs/>
          <w:sz w:val="22"/>
          <w:szCs w:val="22"/>
          <w:lang w:eastAsia="zh-CN"/>
        </w:rPr>
        <w:t xml:space="preserve">dl-PRS-MutingBitRepetitionFactor-r16 </w:t>
      </w:r>
      <w:r w:rsidRPr="0041016F">
        <w:rPr>
          <w:sz w:val="22"/>
          <w:szCs w:val="22"/>
          <w:lang w:eastAsia="zh-CN"/>
        </w:rPr>
        <w:t xml:space="preserve">&gt; 10240 </w:t>
      </w:r>
      <w:proofErr w:type="spellStart"/>
      <w:r w:rsidRPr="0041016F">
        <w:rPr>
          <w:sz w:val="22"/>
          <w:szCs w:val="22"/>
          <w:lang w:eastAsia="zh-CN"/>
        </w:rPr>
        <w:t>ms</w:t>
      </w:r>
      <w:proofErr w:type="spellEnd"/>
    </w:p>
    <w:p w14:paraId="2E8709A3" w14:textId="77777777" w:rsidR="00385463" w:rsidRPr="0041016F" w:rsidRDefault="00385463" w:rsidP="001B2056">
      <w:pPr>
        <w:pStyle w:val="ListParagraph"/>
        <w:numPr>
          <w:ilvl w:val="4"/>
          <w:numId w:val="19"/>
        </w:numPr>
        <w:rPr>
          <w:sz w:val="22"/>
          <w:szCs w:val="22"/>
          <w:lang w:eastAsia="zh-CN"/>
        </w:rPr>
      </w:pPr>
      <w:proofErr w:type="spellStart"/>
      <w:r w:rsidRPr="0041016F">
        <w:rPr>
          <w:sz w:val="22"/>
          <w:szCs w:val="22"/>
          <w:lang w:eastAsia="zh-CN"/>
        </w:rPr>
        <w:t>N_muting</w:t>
      </w:r>
      <w:proofErr w:type="spellEnd"/>
      <w:r w:rsidRPr="0041016F">
        <w:rPr>
          <w:sz w:val="22"/>
          <w:szCs w:val="22"/>
          <w:lang w:eastAsia="zh-CN"/>
        </w:rPr>
        <w:t xml:space="preserve"> = 1 (effectively no type1 muting, corner case that should be avoided by the network)</w:t>
      </w:r>
    </w:p>
    <w:p w14:paraId="0D8986AA" w14:textId="77777777" w:rsidR="00385463" w:rsidRPr="0041016F" w:rsidRDefault="00385463" w:rsidP="001B2056">
      <w:pPr>
        <w:pStyle w:val="ListParagraph"/>
        <w:numPr>
          <w:ilvl w:val="3"/>
          <w:numId w:val="19"/>
        </w:numPr>
        <w:rPr>
          <w:sz w:val="22"/>
          <w:szCs w:val="22"/>
          <w:lang w:eastAsia="zh-CN"/>
        </w:rPr>
      </w:pPr>
      <w:r w:rsidRPr="0041016F">
        <w:rPr>
          <w:sz w:val="22"/>
          <w:szCs w:val="22"/>
          <w:lang w:eastAsia="zh-CN"/>
        </w:rPr>
        <w:t>else</w:t>
      </w:r>
    </w:p>
    <w:p w14:paraId="6FFFD011" w14:textId="77777777" w:rsidR="00385463" w:rsidRPr="0041016F" w:rsidRDefault="00385463" w:rsidP="001B2056">
      <w:pPr>
        <w:pStyle w:val="ListParagraph"/>
        <w:numPr>
          <w:ilvl w:val="4"/>
          <w:numId w:val="19"/>
        </w:numPr>
        <w:rPr>
          <w:sz w:val="22"/>
          <w:szCs w:val="22"/>
          <w:lang w:eastAsia="zh-CN"/>
        </w:rPr>
      </w:pPr>
      <w:proofErr w:type="spellStart"/>
      <w:r w:rsidRPr="0041016F">
        <w:rPr>
          <w:sz w:val="22"/>
          <w:szCs w:val="22"/>
          <w:lang w:eastAsia="zh-CN"/>
        </w:rPr>
        <w:t>N_muting</w:t>
      </w:r>
      <w:proofErr w:type="spellEnd"/>
      <w:r w:rsidRPr="0041016F">
        <w:rPr>
          <w:sz w:val="22"/>
          <w:szCs w:val="22"/>
          <w:lang w:eastAsia="zh-CN"/>
        </w:rPr>
        <w:t xml:space="preserve"> = X * </w:t>
      </w:r>
      <w:r w:rsidRPr="0041016F">
        <w:rPr>
          <w:i/>
          <w:iCs/>
          <w:sz w:val="22"/>
          <w:szCs w:val="22"/>
          <w:lang w:eastAsia="zh-CN"/>
        </w:rPr>
        <w:t>dl-PRS-MutingBitRepetitionFactor-r16</w:t>
      </w:r>
      <w:r w:rsidRPr="0041016F">
        <w:rPr>
          <w:sz w:val="22"/>
          <w:szCs w:val="22"/>
          <w:lang w:eastAsia="zh-CN"/>
        </w:rPr>
        <w:t>, where</w:t>
      </w:r>
    </w:p>
    <w:p w14:paraId="43DE11BD" w14:textId="77777777" w:rsidR="00385463" w:rsidRPr="0041016F" w:rsidRDefault="00385463" w:rsidP="001B2056">
      <w:pPr>
        <w:pStyle w:val="ListParagraph"/>
        <w:numPr>
          <w:ilvl w:val="4"/>
          <w:numId w:val="19"/>
        </w:numPr>
        <w:rPr>
          <w:sz w:val="22"/>
          <w:szCs w:val="22"/>
          <w:lang w:eastAsia="zh-CN"/>
        </w:rPr>
      </w:pPr>
      <w:r w:rsidRPr="0041016F">
        <w:rPr>
          <w:sz w:val="22"/>
          <w:szCs w:val="22"/>
          <w:lang w:eastAsia="zh-CN"/>
        </w:rPr>
        <w:t xml:space="preserve">X = min( L, 10240/( </w:t>
      </w:r>
      <w:proofErr w:type="spellStart"/>
      <w:r w:rsidRPr="0041016F">
        <w:rPr>
          <w:sz w:val="22"/>
          <w:szCs w:val="22"/>
          <w:lang w:eastAsia="zh-CN"/>
        </w:rPr>
        <w:t>Tprs</w:t>
      </w:r>
      <w:proofErr w:type="spellEnd"/>
      <w:r w:rsidRPr="0041016F">
        <w:rPr>
          <w:sz w:val="22"/>
          <w:szCs w:val="22"/>
          <w:lang w:eastAsia="zh-CN"/>
        </w:rPr>
        <w:t xml:space="preserve"> * </w:t>
      </w:r>
      <w:r w:rsidRPr="0041016F">
        <w:rPr>
          <w:i/>
          <w:iCs/>
          <w:sz w:val="22"/>
          <w:szCs w:val="22"/>
          <w:lang w:eastAsia="zh-CN"/>
        </w:rPr>
        <w:t xml:space="preserve">dl-PRS-MutingBitRepetitionFactor-r16 </w:t>
      </w:r>
      <w:r w:rsidRPr="0041016F">
        <w:rPr>
          <w:sz w:val="22"/>
          <w:szCs w:val="22"/>
          <w:lang w:eastAsia="zh-CN"/>
        </w:rPr>
        <w:t>) ) and</w:t>
      </w:r>
    </w:p>
    <w:p w14:paraId="395B595A" w14:textId="77777777" w:rsidR="00385463" w:rsidRPr="0041016F" w:rsidRDefault="00385463" w:rsidP="001B2056">
      <w:pPr>
        <w:pStyle w:val="ListParagraph"/>
        <w:numPr>
          <w:ilvl w:val="4"/>
          <w:numId w:val="19"/>
        </w:numPr>
        <w:rPr>
          <w:sz w:val="22"/>
          <w:szCs w:val="22"/>
          <w:lang w:eastAsia="zh-CN"/>
        </w:rPr>
      </w:pPr>
      <w:r w:rsidRPr="0041016F">
        <w:rPr>
          <w:sz w:val="22"/>
          <w:szCs w:val="22"/>
          <w:lang w:eastAsia="zh-CN"/>
        </w:rPr>
        <w:t>L is the size of NR-MutingPattern-r16 for mutingOption1-r16.</w:t>
      </w:r>
    </w:p>
    <w:p w14:paraId="007F956F" w14:textId="77777777" w:rsidR="00385463" w:rsidRPr="0041016F" w:rsidRDefault="00385463" w:rsidP="001B2056">
      <w:pPr>
        <w:pStyle w:val="ListParagraph"/>
        <w:numPr>
          <w:ilvl w:val="2"/>
          <w:numId w:val="18"/>
        </w:numPr>
        <w:rPr>
          <w:sz w:val="22"/>
          <w:szCs w:val="22"/>
          <w:lang w:eastAsia="zh-CN"/>
        </w:rPr>
      </w:pPr>
      <w:r w:rsidRPr="0041016F">
        <w:rPr>
          <w:sz w:val="22"/>
          <w:szCs w:val="22"/>
          <w:lang w:eastAsia="zh-CN"/>
        </w:rPr>
        <w:t>Option B:</w:t>
      </w:r>
    </w:p>
    <w:p w14:paraId="39947E98" w14:textId="77777777" w:rsidR="00385463" w:rsidRPr="0041016F" w:rsidRDefault="00385463" w:rsidP="001B2056">
      <w:pPr>
        <w:pStyle w:val="ListParagraph"/>
        <w:numPr>
          <w:ilvl w:val="3"/>
          <w:numId w:val="18"/>
        </w:numPr>
        <w:rPr>
          <w:sz w:val="22"/>
          <w:szCs w:val="22"/>
          <w:lang w:eastAsia="zh-CN"/>
        </w:rPr>
      </w:pPr>
      <w:r w:rsidRPr="0041016F">
        <w:rPr>
          <w:sz w:val="22"/>
          <w:szCs w:val="22"/>
          <w:lang w:eastAsia="zh-CN"/>
        </w:rPr>
        <w:t xml:space="preserve">If </w:t>
      </w:r>
      <w:proofErr w:type="spellStart"/>
      <w:r w:rsidRPr="0041016F">
        <w:rPr>
          <w:sz w:val="22"/>
          <w:szCs w:val="22"/>
          <w:lang w:eastAsia="zh-CN"/>
        </w:rPr>
        <w:t>Tprs</w:t>
      </w:r>
      <w:proofErr w:type="spellEnd"/>
      <w:r w:rsidRPr="0041016F">
        <w:rPr>
          <w:sz w:val="22"/>
          <w:szCs w:val="22"/>
          <w:lang w:eastAsia="zh-CN"/>
        </w:rPr>
        <w:t xml:space="preserve"> * dl-PRS-MutingBitRepetitionFactor-r16 &gt; 10240 </w:t>
      </w:r>
      <w:proofErr w:type="spellStart"/>
      <w:r w:rsidRPr="0041016F">
        <w:rPr>
          <w:sz w:val="22"/>
          <w:szCs w:val="22"/>
          <w:lang w:eastAsia="zh-CN"/>
        </w:rPr>
        <w:t>ms</w:t>
      </w:r>
      <w:proofErr w:type="spellEnd"/>
    </w:p>
    <w:p w14:paraId="10C95AB3" w14:textId="77777777" w:rsidR="00385463" w:rsidRPr="0041016F" w:rsidRDefault="00385463" w:rsidP="001B2056">
      <w:pPr>
        <w:pStyle w:val="ListParagraph"/>
        <w:numPr>
          <w:ilvl w:val="4"/>
          <w:numId w:val="18"/>
        </w:numPr>
        <w:rPr>
          <w:sz w:val="22"/>
          <w:szCs w:val="22"/>
          <w:lang w:eastAsia="zh-CN"/>
        </w:rPr>
      </w:pPr>
      <w:proofErr w:type="spellStart"/>
      <w:r w:rsidRPr="0041016F">
        <w:rPr>
          <w:sz w:val="22"/>
          <w:szCs w:val="22"/>
          <w:lang w:eastAsia="zh-CN"/>
        </w:rPr>
        <w:t>N_muting</w:t>
      </w:r>
      <w:proofErr w:type="spellEnd"/>
      <w:r w:rsidRPr="0041016F">
        <w:rPr>
          <w:sz w:val="22"/>
          <w:szCs w:val="22"/>
          <w:lang w:eastAsia="zh-CN"/>
        </w:rPr>
        <w:t xml:space="preserve"> = 1 </w:t>
      </w:r>
    </w:p>
    <w:p w14:paraId="17A93CED" w14:textId="2CDFEEA7" w:rsidR="00385463" w:rsidRPr="0041016F" w:rsidRDefault="00385463" w:rsidP="001B2056">
      <w:pPr>
        <w:pStyle w:val="ListParagraph"/>
        <w:numPr>
          <w:ilvl w:val="3"/>
          <w:numId w:val="18"/>
        </w:numPr>
        <w:rPr>
          <w:sz w:val="22"/>
          <w:szCs w:val="22"/>
          <w:lang w:eastAsia="zh-CN"/>
        </w:rPr>
      </w:pPr>
      <w:r w:rsidRPr="0041016F">
        <w:rPr>
          <w:sz w:val="22"/>
          <w:szCs w:val="22"/>
          <w:lang w:eastAsia="zh-CN"/>
        </w:rPr>
        <w:t xml:space="preserve">Elseif L </w:t>
      </w:r>
      <m:oMath>
        <m:r>
          <m:rPr>
            <m:sty m:val="p"/>
          </m:rPr>
          <w:rPr>
            <w:rFonts w:ascii="Cambria Math" w:hAnsi="Cambria Math"/>
            <w:sz w:val="22"/>
            <w:szCs w:val="22"/>
            <w:lang w:eastAsia="zh-CN"/>
          </w:rPr>
          <m:t>∈</m:t>
        </m:r>
        <m:d>
          <m:dPr>
            <m:begChr m:val="{"/>
            <m:endChr m:val="}"/>
            <m:ctrlPr>
              <w:rPr>
                <w:rFonts w:ascii="Cambria Math" w:hAnsi="Cambria Math"/>
                <w:i/>
                <w:iCs/>
                <w:sz w:val="22"/>
                <w:szCs w:val="22"/>
                <w:lang w:eastAsia="zh-CN"/>
              </w:rPr>
            </m:ctrlPr>
          </m:dPr>
          <m:e>
            <m:r>
              <m:rPr>
                <m:sty m:val="p"/>
              </m:rPr>
              <w:rPr>
                <w:rFonts w:ascii="Cambria Math" w:hAnsi="Cambria Math"/>
                <w:sz w:val="22"/>
                <w:szCs w:val="22"/>
                <w:lang w:eastAsia="zh-CN"/>
              </w:rPr>
              <m:t>2, 4</m:t>
            </m:r>
          </m:e>
        </m:d>
      </m:oMath>
    </w:p>
    <w:p w14:paraId="529316E7" w14:textId="77777777" w:rsidR="00385463" w:rsidRPr="0041016F" w:rsidRDefault="00385463" w:rsidP="001B2056">
      <w:pPr>
        <w:pStyle w:val="ListParagraph"/>
        <w:numPr>
          <w:ilvl w:val="4"/>
          <w:numId w:val="18"/>
        </w:numPr>
        <w:rPr>
          <w:sz w:val="22"/>
          <w:szCs w:val="22"/>
          <w:lang w:eastAsia="zh-CN"/>
        </w:rPr>
      </w:pPr>
      <w:proofErr w:type="spellStart"/>
      <w:r w:rsidRPr="0041016F">
        <w:rPr>
          <w:sz w:val="22"/>
          <w:szCs w:val="22"/>
          <w:lang w:eastAsia="zh-CN"/>
        </w:rPr>
        <w:t>N_muting</w:t>
      </w:r>
      <w:proofErr w:type="spellEnd"/>
      <w:r w:rsidRPr="0041016F">
        <w:rPr>
          <w:sz w:val="22"/>
          <w:szCs w:val="22"/>
          <w:lang w:eastAsia="zh-CN"/>
        </w:rPr>
        <w:t xml:space="preserve"> =min { L, [ X ] },  [X=2]</w:t>
      </w:r>
    </w:p>
    <w:p w14:paraId="6FE28EB5" w14:textId="7F9F6303" w:rsidR="00385463" w:rsidRPr="0041016F" w:rsidRDefault="00385463" w:rsidP="001B2056">
      <w:pPr>
        <w:pStyle w:val="ListParagraph"/>
        <w:numPr>
          <w:ilvl w:val="3"/>
          <w:numId w:val="18"/>
        </w:numPr>
        <w:rPr>
          <w:sz w:val="22"/>
          <w:szCs w:val="22"/>
          <w:lang w:eastAsia="zh-CN"/>
        </w:rPr>
      </w:pPr>
      <w:r w:rsidRPr="0041016F">
        <w:rPr>
          <w:sz w:val="22"/>
          <w:szCs w:val="22"/>
          <w:lang w:eastAsia="zh-CN"/>
        </w:rPr>
        <w:t xml:space="preserve">Elseif L </w:t>
      </w:r>
      <m:oMath>
        <m:r>
          <m:rPr>
            <m:sty m:val="p"/>
          </m:rPr>
          <w:rPr>
            <w:rFonts w:ascii="Cambria Math" w:hAnsi="Cambria Math"/>
            <w:sz w:val="22"/>
            <w:szCs w:val="22"/>
            <w:lang w:eastAsia="zh-CN"/>
          </w:rPr>
          <m:t>∈</m:t>
        </m:r>
        <m:d>
          <m:dPr>
            <m:begChr m:val="{"/>
            <m:endChr m:val="}"/>
            <m:ctrlPr>
              <w:rPr>
                <w:rFonts w:ascii="Cambria Math" w:hAnsi="Cambria Math"/>
                <w:i/>
                <w:iCs/>
                <w:sz w:val="22"/>
                <w:szCs w:val="22"/>
                <w:lang w:eastAsia="zh-CN"/>
              </w:rPr>
            </m:ctrlPr>
          </m:dPr>
          <m:e>
            <m:r>
              <m:rPr>
                <m:sty m:val="p"/>
              </m:rPr>
              <w:rPr>
                <w:rFonts w:ascii="Cambria Math" w:hAnsi="Cambria Math"/>
                <w:sz w:val="22"/>
                <w:szCs w:val="22"/>
                <w:lang w:eastAsia="zh-CN"/>
              </w:rPr>
              <m:t>6,8,16,32</m:t>
            </m:r>
          </m:e>
        </m:d>
      </m:oMath>
    </w:p>
    <w:p w14:paraId="61899A15" w14:textId="77777777" w:rsidR="00385463" w:rsidRPr="0041016F" w:rsidRDefault="00385463" w:rsidP="001B2056">
      <w:pPr>
        <w:pStyle w:val="ListParagraph"/>
        <w:numPr>
          <w:ilvl w:val="4"/>
          <w:numId w:val="18"/>
        </w:numPr>
        <w:rPr>
          <w:sz w:val="22"/>
          <w:szCs w:val="22"/>
          <w:lang w:eastAsia="zh-CN"/>
        </w:rPr>
      </w:pPr>
      <w:proofErr w:type="spellStart"/>
      <w:r w:rsidRPr="0041016F">
        <w:rPr>
          <w:sz w:val="22"/>
          <w:szCs w:val="22"/>
          <w:lang w:eastAsia="zh-CN"/>
        </w:rPr>
        <w:t>N_muting</w:t>
      </w:r>
      <w:proofErr w:type="spellEnd"/>
      <w:r w:rsidRPr="0041016F">
        <w:rPr>
          <w:sz w:val="22"/>
          <w:szCs w:val="22"/>
          <w:lang w:eastAsia="zh-CN"/>
        </w:rPr>
        <w:t xml:space="preserve"> = min { L, [ Y ] }, [Y=8]</w:t>
      </w:r>
    </w:p>
    <w:p w14:paraId="76E8F9DB" w14:textId="77777777" w:rsidR="00385463" w:rsidRPr="0041016F" w:rsidRDefault="00385463" w:rsidP="001B2056">
      <w:pPr>
        <w:pStyle w:val="ListParagraph"/>
        <w:numPr>
          <w:ilvl w:val="2"/>
          <w:numId w:val="18"/>
        </w:numPr>
        <w:rPr>
          <w:sz w:val="22"/>
          <w:szCs w:val="22"/>
          <w:lang w:eastAsia="zh-CN"/>
        </w:rPr>
      </w:pPr>
      <w:r w:rsidRPr="0041016F">
        <w:rPr>
          <w:sz w:val="22"/>
          <w:szCs w:val="22"/>
          <w:lang w:eastAsia="zh-CN"/>
        </w:rPr>
        <w:t>Other options are not precluded</w:t>
      </w:r>
    </w:p>
    <w:p w14:paraId="2F2503ED" w14:textId="77777777" w:rsidR="00AA5DA4" w:rsidRDefault="00AA5DA4" w:rsidP="00D944E5">
      <w:pPr>
        <w:rPr>
          <w:sz w:val="22"/>
          <w:szCs w:val="22"/>
          <w:lang w:val="en-US" w:eastAsia="zh-CN"/>
        </w:rPr>
      </w:pPr>
    </w:p>
    <w:p w14:paraId="5F6E7BD5" w14:textId="4A3A4E3F" w:rsidR="000E7DA3" w:rsidRPr="00266BDC" w:rsidRDefault="008F0B43" w:rsidP="00F956A4">
      <w:pPr>
        <w:spacing w:after="120"/>
        <w:rPr>
          <w:iCs/>
          <w:sz w:val="22"/>
          <w:szCs w:val="22"/>
          <w:lang w:eastAsia="ko-KR"/>
        </w:rPr>
      </w:pPr>
      <w:r w:rsidRPr="00266BDC">
        <w:rPr>
          <w:sz w:val="22"/>
          <w:szCs w:val="22"/>
          <w:lang w:val="en-US" w:eastAsia="zh-CN"/>
        </w:rPr>
        <w:lastRenderedPageBreak/>
        <w:t>We support option A as</w:t>
      </w:r>
      <w:r w:rsidR="001D489D" w:rsidRPr="00266BDC">
        <w:rPr>
          <w:sz w:val="22"/>
          <w:szCs w:val="22"/>
          <w:lang w:val="en-US" w:eastAsia="zh-CN"/>
        </w:rPr>
        <w:t xml:space="preserve"> the upper bound </w:t>
      </w:r>
      <w:r w:rsidR="00146C43" w:rsidRPr="00266BDC">
        <w:rPr>
          <w:sz w:val="22"/>
          <w:szCs w:val="22"/>
          <w:lang w:val="en-US" w:eastAsia="zh-CN"/>
        </w:rPr>
        <w:t xml:space="preserve">for the scaling factor </w:t>
      </w:r>
      <w:proofErr w:type="spellStart"/>
      <w:r w:rsidR="00146C43" w:rsidRPr="00266BDC">
        <w:rPr>
          <w:sz w:val="22"/>
          <w:szCs w:val="22"/>
          <w:lang w:val="en-US" w:eastAsia="zh-CN"/>
        </w:rPr>
        <w:t>N_muting</w:t>
      </w:r>
      <w:proofErr w:type="spellEnd"/>
      <w:r w:rsidRPr="00266BDC">
        <w:rPr>
          <w:sz w:val="22"/>
          <w:szCs w:val="22"/>
          <w:lang w:val="en-US" w:eastAsia="zh-CN"/>
        </w:rPr>
        <w:t xml:space="preserve">. </w:t>
      </w:r>
      <w:r w:rsidR="009C4044" w:rsidRPr="00266BDC">
        <w:rPr>
          <w:sz w:val="22"/>
          <w:szCs w:val="22"/>
          <w:lang w:val="en-US" w:eastAsia="zh-CN"/>
        </w:rPr>
        <w:t xml:space="preserve">Option A is equivalent to applying an upper bound of </w:t>
      </w:r>
      <w:r w:rsidR="00E91749" w:rsidRPr="00266BDC">
        <w:rPr>
          <w:sz w:val="22"/>
          <w:szCs w:val="22"/>
          <w:lang w:val="en-US" w:eastAsia="zh-CN"/>
        </w:rPr>
        <w:t xml:space="preserve">10240 </w:t>
      </w:r>
      <w:proofErr w:type="spellStart"/>
      <w:r w:rsidR="00E91749" w:rsidRPr="00266BDC">
        <w:rPr>
          <w:sz w:val="22"/>
          <w:szCs w:val="22"/>
          <w:lang w:val="en-US" w:eastAsia="zh-CN"/>
        </w:rPr>
        <w:t>ms</w:t>
      </w:r>
      <w:proofErr w:type="spellEnd"/>
      <w:r w:rsidR="00E91749" w:rsidRPr="00266BDC">
        <w:rPr>
          <w:sz w:val="22"/>
          <w:szCs w:val="22"/>
          <w:lang w:val="en-US" w:eastAsia="zh-CN"/>
        </w:rPr>
        <w:t xml:space="preserve"> on the post-muting PRS pattern periodicity</w:t>
      </w:r>
      <w:r w:rsidR="00D332C8" w:rsidRPr="00266BDC">
        <w:rPr>
          <w:sz w:val="22"/>
          <w:szCs w:val="22"/>
          <w:lang w:val="en-US" w:eastAsia="zh-CN"/>
        </w:rPr>
        <w:t xml:space="preserve">, </w:t>
      </w:r>
      <w:r w:rsidR="00A82635" w:rsidRPr="00266BDC">
        <w:rPr>
          <w:sz w:val="22"/>
          <w:szCs w:val="22"/>
          <w:lang w:val="en-US" w:eastAsia="zh-CN"/>
        </w:rPr>
        <w:t xml:space="preserve">which is implied by the RAN1 definition of </w:t>
      </w:r>
      <w:r w:rsidR="000E7DA3" w:rsidRPr="00266BDC">
        <w:rPr>
          <w:sz w:val="22"/>
          <w:szCs w:val="22"/>
          <w:lang w:val="en-US" w:eastAsia="zh-CN"/>
        </w:rPr>
        <w:t>PRS muting</w:t>
      </w:r>
      <w:r w:rsidR="00DF66E5">
        <w:rPr>
          <w:sz w:val="22"/>
          <w:szCs w:val="22"/>
          <w:lang w:val="en-US" w:eastAsia="zh-CN"/>
        </w:rPr>
        <w:t xml:space="preserve"> option 1</w:t>
      </w:r>
      <w:r w:rsidR="000E7DA3" w:rsidRPr="00266BDC">
        <w:rPr>
          <w:sz w:val="22"/>
          <w:szCs w:val="22"/>
          <w:lang w:val="en-US" w:eastAsia="zh-CN"/>
        </w:rPr>
        <w:t xml:space="preserve"> in TS </w:t>
      </w:r>
      <w:r w:rsidR="000E7DA3" w:rsidRPr="00266BDC">
        <w:rPr>
          <w:iCs/>
          <w:sz w:val="22"/>
          <w:szCs w:val="22"/>
          <w:lang w:eastAsia="ko-KR"/>
        </w:rPr>
        <w:t>38.211 section 7.4.1.7.4:</w:t>
      </w:r>
    </w:p>
    <w:p w14:paraId="66437610" w14:textId="4313E4CD" w:rsidR="000E7DA3" w:rsidRPr="00266BDC" w:rsidRDefault="006805D2" w:rsidP="00F956A4">
      <w:pPr>
        <w:spacing w:after="120"/>
        <w:rPr>
          <w:iCs/>
          <w:lang w:eastAsia="ko-KR"/>
        </w:rPr>
      </w:pPr>
      <w:r>
        <w:rPr>
          <w:noProof/>
          <w:sz w:val="22"/>
          <w:szCs w:val="22"/>
          <w:lang w:val="en-US" w:eastAsia="zh-CN"/>
        </w:rPr>
        <mc:AlternateContent>
          <mc:Choice Requires="wps">
            <w:drawing>
              <wp:anchor distT="0" distB="0" distL="114300" distR="114300" simplePos="0" relativeHeight="251681792" behindDoc="0" locked="0" layoutInCell="1" allowOverlap="1" wp14:anchorId="08D61AD1" wp14:editId="0544D6CC">
                <wp:simplePos x="0" y="0"/>
                <wp:positionH relativeFrom="margin">
                  <wp:posOffset>1270</wp:posOffset>
                </wp:positionH>
                <wp:positionV relativeFrom="paragraph">
                  <wp:posOffset>117475</wp:posOffset>
                </wp:positionV>
                <wp:extent cx="6184900" cy="6105525"/>
                <wp:effectExtent l="0" t="0" r="25400" b="28575"/>
                <wp:wrapNone/>
                <wp:docPr id="1" name="Rectangle 1"/>
                <wp:cNvGraphicFramePr/>
                <a:graphic xmlns:a="http://schemas.openxmlformats.org/drawingml/2006/main">
                  <a:graphicData uri="http://schemas.microsoft.com/office/word/2010/wordprocessingShape">
                    <wps:wsp>
                      <wps:cNvSpPr/>
                      <wps:spPr>
                        <a:xfrm>
                          <a:off x="0" y="0"/>
                          <a:ext cx="6184900" cy="6105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31B5B4" id="Rectangle 1" o:spid="_x0000_s1026" style="position:absolute;margin-left:.1pt;margin-top:9.25pt;width:487pt;height:480.7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" filled="f" strokecolor="black [3213]" strokeweight="1pt">
                <w10:wrap anchorx="margin"/>
              </v:rect>
            </w:pict>
          </mc:Fallback>
        </mc:AlternateContent>
      </w:r>
    </w:p>
    <w:p w14:paraId="44BFDD5B" w14:textId="5CA86412" w:rsidR="00266BDC" w:rsidRDefault="00266BDC" w:rsidP="006805D2">
      <w:pPr>
        <w:ind w:left="284"/>
      </w:pPr>
      <w:r>
        <w:t>For a downlink PRS resource in a downlink PRS resource set, the UE shall assume the downlink PRS resource being transmitted when the slot and frame numbers fulfil</w:t>
      </w:r>
    </w:p>
    <w:p w14:paraId="0F9BBF4F" w14:textId="77777777" w:rsidR="00266BDC" w:rsidRDefault="00135082" w:rsidP="00266BDC">
      <w:pPr>
        <w:pStyle w:val="EQ"/>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6506E59B" w14:textId="77777777" w:rsidR="00266BDC" w:rsidRDefault="00266BDC" w:rsidP="006805D2">
      <w:pPr>
        <w:ind w:left="284"/>
      </w:pPr>
      <w:r>
        <w:t>and one of the following conditions are fulfilled:</w:t>
      </w:r>
    </w:p>
    <w:p w14:paraId="54A35615" w14:textId="77777777" w:rsidR="00266BDC" w:rsidRDefault="00266BDC" w:rsidP="006805D2">
      <w:pPr>
        <w:pStyle w:val="B10"/>
        <w:ind w:left="852"/>
      </w:pPr>
      <w:r>
        <w:t>-</w:t>
      </w:r>
      <w:r>
        <w:tab/>
        <w:t xml:space="preserve">the higher-layer parameters </w:t>
      </w:r>
      <w:r>
        <w:rPr>
          <w:i/>
        </w:rPr>
        <w:t>dl-PRS-MutingOption1-r16</w:t>
      </w:r>
      <w:r>
        <w:t xml:space="preserve"> and </w:t>
      </w:r>
      <w:r>
        <w:rPr>
          <w:i/>
          <w:iCs/>
        </w:rPr>
        <w:t>dl-PRS-MutingOption2-r16</w:t>
      </w:r>
      <w:r>
        <w:t xml:space="preserve"> are not provided;</w:t>
      </w:r>
    </w:p>
    <w:p w14:paraId="192A3740" w14:textId="77777777" w:rsidR="00266BDC" w:rsidRDefault="00266BDC" w:rsidP="006805D2">
      <w:pPr>
        <w:pStyle w:val="B10"/>
        <w:ind w:left="852"/>
      </w:pPr>
      <w:r>
        <w:t>-</w:t>
      </w:r>
      <w:r>
        <w:tab/>
      </w:r>
      <w:r w:rsidRPr="00322719">
        <w:rPr>
          <w:highlight w:val="yellow"/>
        </w:rPr>
        <w:t xml:space="preserve">the higher-layer parameter </w:t>
      </w:r>
      <w:r w:rsidRPr="00322719">
        <w:rPr>
          <w:i/>
          <w:highlight w:val="yellow"/>
        </w:rPr>
        <w:t>dl-PRS-MutingOption1-r16</w:t>
      </w:r>
      <w:r w:rsidRPr="00322719">
        <w:rPr>
          <w:highlight w:val="yellow"/>
        </w:rPr>
        <w:t xml:space="preserve"> is provided with bitmap </w:t>
      </w:r>
      <m:oMath>
        <m:d>
          <m:dPr>
            <m:begChr m:val="{"/>
            <m:endChr m:val="}"/>
            <m:ctrlPr>
              <w:rPr>
                <w:rFonts w:ascii="Cambria Math" w:hAnsi="Cambria Math"/>
                <w:i/>
                <w:highlight w:val="yellow"/>
              </w:rPr>
            </m:ctrlPr>
          </m:dPr>
          <m:e>
            <m:sSup>
              <m:sSupPr>
                <m:ctrlPr>
                  <w:rPr>
                    <w:rFonts w:ascii="Cambria Math" w:hAnsi="Cambria Math"/>
                    <w:i/>
                    <w:highlight w:val="yellow"/>
                  </w:rPr>
                </m:ctrlPr>
              </m:sSupPr>
              <m:e>
                <m:r>
                  <w:rPr>
                    <w:rFonts w:ascii="Cambria Math" w:hAnsi="Cambria Math"/>
                    <w:highlight w:val="yellow"/>
                  </w:rPr>
                  <m:t>b</m:t>
                </m:r>
              </m:e>
              <m:sup>
                <m:r>
                  <w:rPr>
                    <w:rFonts w:ascii="Cambria Math" w:hAnsi="Cambria Math"/>
                    <w:highlight w:val="yellow"/>
                  </w:rPr>
                  <m:t>1</m:t>
                </m:r>
              </m:sup>
            </m:sSup>
          </m:e>
        </m:d>
      </m:oMath>
      <w:r w:rsidRPr="00322719">
        <w:rPr>
          <w:highlight w:val="yellow"/>
        </w:rPr>
        <w:t xml:space="preserve"> but </w:t>
      </w:r>
      <w:r w:rsidRPr="00322719">
        <w:rPr>
          <w:i/>
          <w:iCs/>
          <w:highlight w:val="yellow"/>
        </w:rPr>
        <w:t>dl-PRS-MutingOption2-r16</w:t>
      </w:r>
      <w:r w:rsidRPr="00322719">
        <w:rPr>
          <w:highlight w:val="yellow"/>
        </w:rPr>
        <w:t xml:space="preserve"> with bitmap </w:t>
      </w:r>
      <m:oMath>
        <m:d>
          <m:dPr>
            <m:begChr m:val="{"/>
            <m:endChr m:val="}"/>
            <m:ctrlPr>
              <w:rPr>
                <w:rFonts w:ascii="Cambria Math" w:hAnsi="Cambria Math"/>
                <w:i/>
                <w:highlight w:val="yellow"/>
              </w:rPr>
            </m:ctrlPr>
          </m:dPr>
          <m:e>
            <m:sSup>
              <m:sSupPr>
                <m:ctrlPr>
                  <w:rPr>
                    <w:rFonts w:ascii="Cambria Math" w:hAnsi="Cambria Math"/>
                    <w:i/>
                    <w:highlight w:val="yellow"/>
                  </w:rPr>
                </m:ctrlPr>
              </m:sSupPr>
              <m:e>
                <m:r>
                  <w:rPr>
                    <w:rFonts w:ascii="Cambria Math" w:hAnsi="Cambria Math"/>
                    <w:highlight w:val="yellow"/>
                  </w:rPr>
                  <m:t>b</m:t>
                </m:r>
              </m:e>
              <m:sup>
                <m:r>
                  <w:rPr>
                    <w:rFonts w:ascii="Cambria Math" w:hAnsi="Cambria Math"/>
                    <w:highlight w:val="yellow"/>
                  </w:rPr>
                  <m:t>2</m:t>
                </m:r>
              </m:sup>
            </m:sSup>
          </m:e>
        </m:d>
      </m:oMath>
      <w:r w:rsidRPr="00322719">
        <w:rPr>
          <w:highlight w:val="yellow"/>
        </w:rPr>
        <w:t xml:space="preserve"> is not provided, and bit </w:t>
      </w:r>
      <m:oMath>
        <m:sSubSup>
          <m:sSubSupPr>
            <m:ctrlPr>
              <w:rPr>
                <w:rFonts w:ascii="Cambria Math" w:hAnsi="Cambria Math"/>
                <w:i/>
                <w:highlight w:val="yellow"/>
              </w:rPr>
            </m:ctrlPr>
          </m:sSubSupPr>
          <m:e>
            <m:r>
              <w:rPr>
                <w:rFonts w:ascii="Cambria Math" w:hAnsi="Cambria Math"/>
                <w:highlight w:val="yellow"/>
              </w:rPr>
              <m:t>b</m:t>
            </m:r>
          </m:e>
          <m:sub>
            <m:r>
              <w:rPr>
                <w:rFonts w:ascii="Cambria Math" w:hAnsi="Cambria Math"/>
                <w:highlight w:val="yellow"/>
              </w:rPr>
              <m:t>i</m:t>
            </m:r>
          </m:sub>
          <m:sup>
            <m:r>
              <w:rPr>
                <w:rFonts w:ascii="Cambria Math" w:hAnsi="Cambria Math"/>
                <w:highlight w:val="yellow"/>
              </w:rPr>
              <m:t>1</m:t>
            </m:r>
          </m:sup>
        </m:sSubSup>
      </m:oMath>
      <w:r w:rsidRPr="00322719">
        <w:rPr>
          <w:highlight w:val="yellow"/>
        </w:rPr>
        <w:t xml:space="preserve"> is set;</w:t>
      </w:r>
    </w:p>
    <w:p w14:paraId="03966101" w14:textId="77777777" w:rsidR="00266BDC" w:rsidRDefault="00266BDC" w:rsidP="006805D2">
      <w:pPr>
        <w:pStyle w:val="B10"/>
        <w:ind w:left="852"/>
      </w:pPr>
      <w:r>
        <w:t>-</w:t>
      </w:r>
      <w:r>
        <w:tab/>
        <w:t xml:space="preserve">the higher-layer parameter </w:t>
      </w:r>
      <w:r>
        <w:rPr>
          <w:i/>
        </w:rPr>
        <w:t>dl-PRS-MutingOption2-r16</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Pr>
          <w:i/>
          <w:iCs/>
        </w:rPr>
        <w:t>dl-PRS-MutingOption1-r16</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3B14132B" w14:textId="77777777" w:rsidR="00266BDC" w:rsidRDefault="00266BDC" w:rsidP="006805D2">
      <w:pPr>
        <w:pStyle w:val="B10"/>
        <w:ind w:left="852"/>
      </w:pPr>
      <w:r>
        <w:t>-</w:t>
      </w:r>
      <w:r>
        <w:tab/>
        <w:t xml:space="preserve">the higher-layer parameters </w:t>
      </w:r>
      <w:r>
        <w:rPr>
          <w:i/>
        </w:rPr>
        <w:t xml:space="preserve">dl-PRS-MutingOption1-r16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Pr>
          <w:i/>
          <w:iCs/>
        </w:rPr>
        <w:t>dl-PRS-MutingOption2-r16</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0C302E1E" w14:textId="77777777" w:rsidR="00266BDC" w:rsidRDefault="00266BDC" w:rsidP="006805D2">
      <w:pPr>
        <w:ind w:left="284"/>
      </w:pPr>
      <w:r>
        <w:t>where</w:t>
      </w:r>
    </w:p>
    <w:p w14:paraId="2F65F20B" w14:textId="77777777" w:rsidR="00266BDC" w:rsidRDefault="00266BDC" w:rsidP="006805D2">
      <w:pPr>
        <w:pStyle w:val="B10"/>
        <w:ind w:left="852"/>
      </w:pPr>
      <w:r>
        <w:t>-</w:t>
      </w:r>
      <w:r>
        <w:tab/>
      </w:r>
      <m:oMath>
        <m:sSubSup>
          <m:sSubSupPr>
            <m:ctrlPr>
              <w:rPr>
                <w:rFonts w:ascii="Cambria Math" w:hAnsi="Cambria Math"/>
                <w:i/>
                <w:highlight w:val="yellow"/>
              </w:rPr>
            </m:ctrlPr>
          </m:sSubSupPr>
          <m:e>
            <m:r>
              <w:rPr>
                <w:rFonts w:ascii="Cambria Math" w:hAnsi="Cambria Math"/>
                <w:highlight w:val="yellow"/>
              </w:rPr>
              <m:t>b</m:t>
            </m:r>
          </m:e>
          <m:sub>
            <m:r>
              <w:rPr>
                <w:rFonts w:ascii="Cambria Math" w:hAnsi="Cambria Math"/>
                <w:highlight w:val="yellow"/>
              </w:rPr>
              <m:t>i</m:t>
            </m:r>
          </m:sub>
          <m:sup>
            <m:r>
              <w:rPr>
                <w:rFonts w:ascii="Cambria Math" w:hAnsi="Cambria Math"/>
                <w:highlight w:val="yellow"/>
              </w:rPr>
              <m:t>1</m:t>
            </m:r>
          </m:sup>
        </m:sSubSup>
      </m:oMath>
      <w:r w:rsidRPr="00322719">
        <w:rPr>
          <w:highlight w:val="yellow"/>
        </w:rPr>
        <w:t xml:space="preserve"> is bit </w:t>
      </w:r>
      <m:oMath>
        <m:r>
          <w:rPr>
            <w:rFonts w:ascii="Cambria Math" w:hAnsi="Cambria Math"/>
            <w:highlight w:val="yellow"/>
          </w:rPr>
          <m:t>i=</m:t>
        </m:r>
        <m:d>
          <m:dPr>
            <m:begChr m:val="⌊"/>
            <m:endChr m:val="⌋"/>
            <m:ctrlPr>
              <w:rPr>
                <w:rFonts w:ascii="Cambria Math" w:hAnsi="Cambria Math"/>
                <w:i/>
                <w:highlight w:val="yellow"/>
              </w:rPr>
            </m:ctrlPr>
          </m:dPr>
          <m:e>
            <m:f>
              <m:fPr>
                <m:type m:val="lin"/>
                <m:ctrlPr>
                  <w:rPr>
                    <w:rFonts w:ascii="Cambria Math" w:hAnsi="Cambria Math"/>
                    <w:i/>
                    <w:highlight w:val="yellow"/>
                  </w:rPr>
                </m:ctrlPr>
              </m:fPr>
              <m:num>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nor/>
                          </m:rPr>
                          <w:rPr>
                            <w:highlight w:val="yellow"/>
                            <w:lang w:val="en-US"/>
                          </w:rPr>
                          <m:t>slot</m:t>
                        </m:r>
                      </m:sub>
                      <m:sup>
                        <m:r>
                          <m:rPr>
                            <m:nor/>
                          </m:rPr>
                          <w:rPr>
                            <w:highlight w:val="yellow"/>
                            <w:lang w:val="en-US"/>
                          </w:rPr>
                          <m:t>frame</m:t>
                        </m:r>
                        <m:r>
                          <w:rPr>
                            <w:rFonts w:ascii="Cambria Math" w:hAnsi="Cambria Math"/>
                            <w:highlight w:val="yellow"/>
                            <w:lang w:val="en-US"/>
                          </w:rPr>
                          <m:t>,</m:t>
                        </m:r>
                        <m:r>
                          <w:rPr>
                            <w:rFonts w:ascii="Cambria Math" w:hAnsi="Cambria Math"/>
                            <w:highlight w:val="yellow"/>
                          </w:rPr>
                          <m:t>μ</m:t>
                        </m:r>
                      </m:sup>
                    </m:sSubSup>
                    <m:sSub>
                      <m:sSubPr>
                        <m:ctrlPr>
                          <w:rPr>
                            <w:rFonts w:ascii="Cambria Math" w:hAnsi="Cambria Math"/>
                            <w:i/>
                            <w:highlight w:val="yellow"/>
                          </w:rPr>
                        </m:ctrlPr>
                      </m:sSubPr>
                      <m:e>
                        <m:r>
                          <w:rPr>
                            <w:rFonts w:ascii="Cambria Math" w:hAnsi="Cambria Math"/>
                            <w:highlight w:val="yellow"/>
                          </w:rPr>
                          <m:t>n</m:t>
                        </m:r>
                      </m:e>
                      <m:sub>
                        <m:r>
                          <m:rPr>
                            <m:nor/>
                          </m:rPr>
                          <w:rPr>
                            <w:highlight w:val="yellow"/>
                            <w:lang w:val="en-US"/>
                          </w:rPr>
                          <m:t>f</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s,f</m:t>
                        </m:r>
                      </m:sub>
                      <m:sup>
                        <m:r>
                          <w:rPr>
                            <w:rFonts w:ascii="Cambria Math" w:hAnsi="Cambria Math"/>
                            <w:highlight w:val="yellow"/>
                          </w:rPr>
                          <m:t>μ</m:t>
                        </m: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T</m:t>
                        </m:r>
                      </m:e>
                      <m:sub>
                        <m:r>
                          <m:rPr>
                            <m:nor/>
                          </m:rPr>
                          <w:rPr>
                            <w:highlight w:val="yellow"/>
                          </w:rPr>
                          <m:t>offset</m:t>
                        </m:r>
                      </m:sub>
                      <m:sup>
                        <m:r>
                          <m:rPr>
                            <m:nor/>
                          </m:rPr>
                          <w:rPr>
                            <w:highlight w:val="yellow"/>
                          </w:rPr>
                          <m:t>PRS</m:t>
                        </m: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T</m:t>
                        </m:r>
                      </m:e>
                      <m:sub>
                        <m:r>
                          <m:rPr>
                            <m:nor/>
                          </m:rPr>
                          <w:rPr>
                            <w:highlight w:val="yellow"/>
                          </w:rPr>
                          <m:t>offset,res</m:t>
                        </m:r>
                      </m:sub>
                      <m:sup>
                        <m:r>
                          <m:rPr>
                            <m:nor/>
                          </m:rPr>
                          <w:rPr>
                            <w:highlight w:val="yellow"/>
                          </w:rPr>
                          <m:t>PRS</m:t>
                        </m:r>
                      </m:sup>
                    </m:sSubSup>
                  </m:e>
                </m:d>
                <m:r>
                  <m:rPr>
                    <m:nor/>
                  </m:rPr>
                  <w:rPr>
                    <w:highlight w:val="yellow"/>
                  </w:rPr>
                  <m:t xml:space="preserve"> </m:t>
                </m:r>
              </m:num>
              <m:den>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T</m:t>
                        </m:r>
                      </m:e>
                      <m:sub>
                        <m:r>
                          <m:rPr>
                            <m:nor/>
                          </m:rPr>
                          <w:rPr>
                            <w:highlight w:val="yellow"/>
                          </w:rPr>
                          <m:t>muting</m:t>
                        </m:r>
                      </m:sub>
                      <m:sup>
                        <m:r>
                          <m:rPr>
                            <m:nor/>
                          </m:rPr>
                          <w:rPr>
                            <w:highlight w:val="yellow"/>
                          </w:rPr>
                          <m:t>PRS</m:t>
                        </m:r>
                      </m:sup>
                    </m:sSubSup>
                    <m:sSubSup>
                      <m:sSubSupPr>
                        <m:ctrlPr>
                          <w:rPr>
                            <w:rFonts w:ascii="Cambria Math" w:hAnsi="Cambria Math"/>
                            <w:i/>
                            <w:highlight w:val="yellow"/>
                          </w:rPr>
                        </m:ctrlPr>
                      </m:sSubSupPr>
                      <m:e>
                        <m:r>
                          <w:rPr>
                            <w:rFonts w:ascii="Cambria Math" w:hAnsi="Cambria Math"/>
                            <w:highlight w:val="yellow"/>
                          </w:rPr>
                          <m:t>T</m:t>
                        </m:r>
                      </m:e>
                      <m:sub>
                        <m:r>
                          <m:rPr>
                            <m:nor/>
                          </m:rPr>
                          <w:rPr>
                            <w:highlight w:val="yellow"/>
                          </w:rPr>
                          <m:t>per</m:t>
                        </m:r>
                      </m:sub>
                      <m:sup>
                        <m:r>
                          <m:rPr>
                            <m:nor/>
                          </m:rPr>
                          <w:rPr>
                            <w:highlight w:val="yellow"/>
                          </w:rPr>
                          <m:t>PRS</m:t>
                        </m:r>
                      </m:sup>
                    </m:sSubSup>
                  </m:e>
                </m:d>
              </m:den>
            </m:f>
          </m:e>
        </m:d>
        <m:r>
          <m:rPr>
            <m:nor/>
          </m:rPr>
          <w:rPr>
            <w:highlight w:val="yellow"/>
          </w:rPr>
          <m:t>mod</m:t>
        </m:r>
        <m:r>
          <w:rPr>
            <w:rFonts w:ascii="Cambria Math" w:hAnsi="Cambria Math"/>
            <w:highlight w:val="yellow"/>
          </w:rPr>
          <m:t xml:space="preserve"> L</m:t>
        </m:r>
      </m:oMath>
      <w:r w:rsidRPr="00322719">
        <w:rPr>
          <w:highlight w:val="yellow"/>
        </w:rPr>
        <w:t xml:space="preserve"> in the bitmap given by the higher-layer parameter </w:t>
      </w:r>
      <w:r w:rsidRPr="00322719">
        <w:rPr>
          <w:i/>
          <w:iCs/>
          <w:highlight w:val="yellow"/>
        </w:rPr>
        <w:t>dl-PRS-MutingOption1-r16</w:t>
      </w:r>
      <w:r w:rsidRPr="00322719">
        <w:rPr>
          <w:i/>
          <w:highlight w:val="yellow"/>
        </w:rPr>
        <w:t xml:space="preserve"> </w:t>
      </w:r>
      <w:r w:rsidRPr="00322719">
        <w:rPr>
          <w:highlight w:val="yellow"/>
        </w:rPr>
        <w:t xml:space="preserve">where </w:t>
      </w:r>
      <m:oMath>
        <m:r>
          <w:rPr>
            <w:rFonts w:ascii="Cambria Math" w:hAnsi="Cambria Math"/>
            <w:highlight w:val="yellow"/>
          </w:rPr>
          <m:t>L∈</m:t>
        </m:r>
        <m:d>
          <m:dPr>
            <m:begChr m:val="{"/>
            <m:endChr m:val="}"/>
            <m:ctrlPr>
              <w:rPr>
                <w:rFonts w:ascii="Cambria Math" w:hAnsi="Cambria Math"/>
                <w:i/>
                <w:highlight w:val="yellow"/>
              </w:rPr>
            </m:ctrlPr>
          </m:dPr>
          <m:e>
            <m:r>
              <m:rPr>
                <m:sty m:val="p"/>
              </m:rPr>
              <w:rPr>
                <w:rFonts w:ascii="Cambria Math" w:hAnsi="Cambria Math"/>
                <w:highlight w:val="yellow"/>
                <w:lang w:eastAsia="x-none"/>
              </w:rPr>
              <m:t>2, 4, 6, 8, 16, 32</m:t>
            </m:r>
          </m:e>
        </m:d>
      </m:oMath>
      <w:r w:rsidRPr="00322719">
        <w:rPr>
          <w:highlight w:val="yellow"/>
        </w:rPr>
        <w:t xml:space="preserve"> is the size of the bitmap;</w:t>
      </w:r>
      <w:r>
        <w:t xml:space="preserve"> </w:t>
      </w:r>
    </w:p>
    <w:p w14:paraId="75034BDC" w14:textId="77777777" w:rsidR="00266BDC" w:rsidRDefault="00266BDC" w:rsidP="006805D2">
      <w:pPr>
        <w:pStyle w:val="B10"/>
        <w:ind w:left="852"/>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Pr>
          <w:i/>
          <w:iCs/>
        </w:rPr>
        <w:t>dl-PRS-MutingOption2-r16</w:t>
      </w:r>
      <w:r>
        <w:rPr>
          <w:i/>
        </w:rPr>
        <w:t>;</w:t>
      </w:r>
    </w:p>
    <w:p w14:paraId="1A823C26" w14:textId="155A8108" w:rsidR="00266BDC" w:rsidRDefault="00266BDC" w:rsidP="006805D2">
      <w:pPr>
        <w:pStyle w:val="B10"/>
        <w:ind w:left="852"/>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Pr>
          <w:i/>
        </w:rPr>
        <w:t>dl-PRS-Periodicity-and-ResourceSetSlotOffset-r16;</w:t>
      </w:r>
    </w:p>
    <w:p w14:paraId="114A2FC9" w14:textId="77777777" w:rsidR="00266BDC" w:rsidRDefault="00266BDC" w:rsidP="006805D2">
      <w:pPr>
        <w:pStyle w:val="B10"/>
        <w:ind w:left="852"/>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Pr>
          <w:i/>
        </w:rPr>
        <w:t>dl-PRS-ResourceSlotOffset-r16</w:t>
      </w:r>
      <w:r>
        <w:t xml:space="preserve">; </w:t>
      </w:r>
    </w:p>
    <w:p w14:paraId="6617EB6A" w14:textId="77777777" w:rsidR="00266BDC" w:rsidRDefault="00266BDC" w:rsidP="006805D2">
      <w:pPr>
        <w:pStyle w:val="B10"/>
        <w:ind w:left="852"/>
      </w:pPr>
      <w:r>
        <w:t>-</w:t>
      </w:r>
      <w:r>
        <w:tab/>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dl-PRS-</w:t>
      </w:r>
      <w:proofErr w:type="spellStart"/>
      <w:r>
        <w:rPr>
          <w:i/>
        </w:rPr>
        <w:t>ResourceRepetitionFactor</w:t>
      </w:r>
      <w:proofErr w:type="spellEnd"/>
      <w:r>
        <w:t>;</w:t>
      </w:r>
    </w:p>
    <w:p w14:paraId="3EAF2098" w14:textId="77777777" w:rsidR="00266BDC" w:rsidRDefault="00266BDC" w:rsidP="006805D2">
      <w:pPr>
        <w:pStyle w:val="B10"/>
        <w:ind w:left="852"/>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Pr>
          <w:i/>
        </w:rPr>
        <w:t>dl-PRS-MutingBitRepetitionFactor-r16</w:t>
      </w:r>
      <w:r>
        <w:t>;</w:t>
      </w:r>
    </w:p>
    <w:p w14:paraId="5F822DF3" w14:textId="77777777" w:rsidR="00266BDC" w:rsidRDefault="00266BDC" w:rsidP="006805D2">
      <w:pPr>
        <w:pStyle w:val="B10"/>
        <w:ind w:left="852"/>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Pr>
          <w:i/>
        </w:rPr>
        <w:t>dl-PRS-ResourceTimeGap-r16</w:t>
      </w:r>
      <w:r>
        <w:t>;</w:t>
      </w:r>
    </w:p>
    <w:p w14:paraId="17D47E83" w14:textId="2DF1795E" w:rsidR="00BF39E1" w:rsidRDefault="00BF39E1" w:rsidP="00F956A4">
      <w:pPr>
        <w:spacing w:after="120"/>
        <w:rPr>
          <w:iCs/>
          <w:lang w:eastAsia="ko-KR"/>
        </w:rPr>
      </w:pPr>
    </w:p>
    <w:p w14:paraId="23C9D15C" w14:textId="6D681721" w:rsidR="00266BDC" w:rsidRPr="007B4453" w:rsidRDefault="00983EC3" w:rsidP="00F956A4">
      <w:pPr>
        <w:spacing w:after="120"/>
        <w:rPr>
          <w:iCs/>
          <w:sz w:val="22"/>
          <w:szCs w:val="22"/>
          <w:lang w:eastAsia="ko-KR"/>
        </w:rPr>
      </w:pPr>
      <w:r w:rsidRPr="007B4453">
        <w:rPr>
          <w:iCs/>
          <w:sz w:val="22"/>
          <w:szCs w:val="22"/>
          <w:lang w:eastAsia="ko-KR"/>
        </w:rPr>
        <w:t xml:space="preserve">From the </w:t>
      </w:r>
      <w:r w:rsidR="00CF5746" w:rsidRPr="007B4453">
        <w:rPr>
          <w:iCs/>
          <w:sz w:val="22"/>
          <w:szCs w:val="22"/>
          <w:lang w:eastAsia="ko-KR"/>
        </w:rPr>
        <w:t>RAN1</w:t>
      </w:r>
      <w:r w:rsidRPr="007B4453">
        <w:rPr>
          <w:iCs/>
          <w:sz w:val="22"/>
          <w:szCs w:val="22"/>
          <w:lang w:eastAsia="ko-KR"/>
        </w:rPr>
        <w:t xml:space="preserve"> definition</w:t>
      </w:r>
      <w:r w:rsidR="00CF5746" w:rsidRPr="007B4453">
        <w:rPr>
          <w:iCs/>
          <w:sz w:val="22"/>
          <w:szCs w:val="22"/>
          <w:lang w:eastAsia="ko-KR"/>
        </w:rPr>
        <w:t xml:space="preserve">s, it can be shown that </w:t>
      </w:r>
      <w:r w:rsidR="00206159" w:rsidRPr="007B4453">
        <w:rPr>
          <w:iCs/>
          <w:sz w:val="22"/>
          <w:szCs w:val="22"/>
          <w:lang w:eastAsia="ko-KR"/>
        </w:rPr>
        <w:t xml:space="preserve">for </w:t>
      </w:r>
      <m:oMath>
        <m:sSubSup>
          <m:sSubSupPr>
            <m:ctrlPr>
              <w:rPr>
                <w:rFonts w:ascii="Cambria Math" w:hAnsi="Cambria Math"/>
                <w:i/>
                <w:sz w:val="22"/>
                <w:szCs w:val="22"/>
              </w:rPr>
            </m:ctrlPr>
          </m:sSubSupPr>
          <m:e>
            <m:r>
              <w:rPr>
                <w:rFonts w:ascii="Cambria Math" w:hAnsi="Cambria Math"/>
                <w:sz w:val="22"/>
                <w:szCs w:val="22"/>
              </w:rPr>
              <m:t>T</m:t>
            </m:r>
          </m:e>
          <m:sub>
            <m:r>
              <m:rPr>
                <m:nor/>
              </m:rPr>
              <w:rPr>
                <w:sz w:val="22"/>
                <w:szCs w:val="22"/>
              </w:rPr>
              <m:t>muting</m:t>
            </m:r>
          </m:sub>
          <m:sup>
            <m:r>
              <m:rPr>
                <m:nor/>
              </m:rPr>
              <w:rPr>
                <w:sz w:val="22"/>
                <w:szCs w:val="22"/>
              </w:rPr>
              <m:t>PRS</m:t>
            </m:r>
          </m:sup>
        </m:sSubSup>
        <m:sSubSup>
          <m:sSubSupPr>
            <m:ctrlPr>
              <w:rPr>
                <w:rFonts w:ascii="Cambria Math" w:hAnsi="Cambria Math"/>
                <w:i/>
                <w:sz w:val="22"/>
                <w:szCs w:val="22"/>
              </w:rPr>
            </m:ctrlPr>
          </m:sSubSupPr>
          <m:e>
            <m:r>
              <w:rPr>
                <w:rFonts w:ascii="Cambria Math" w:hAnsi="Cambria Math"/>
                <w:sz w:val="22"/>
                <w:szCs w:val="22"/>
              </w:rPr>
              <m:t>T</m:t>
            </m:r>
          </m:e>
          <m:sub>
            <m:r>
              <m:rPr>
                <m:nor/>
              </m:rPr>
              <w:rPr>
                <w:sz w:val="22"/>
                <w:szCs w:val="22"/>
              </w:rPr>
              <m:t>per</m:t>
            </m:r>
          </m:sub>
          <m:sup>
            <m:r>
              <m:rPr>
                <m:nor/>
              </m:rPr>
              <w:rPr>
                <w:sz w:val="22"/>
                <w:szCs w:val="22"/>
              </w:rPr>
              <m:t>PRS</m:t>
            </m:r>
          </m:sup>
        </m:sSubSup>
        <m:r>
          <w:rPr>
            <w:rFonts w:ascii="Cambria Math" w:hAnsi="Cambria Math"/>
            <w:sz w:val="22"/>
            <w:szCs w:val="22"/>
          </w:rPr>
          <m:t>L&gt;</m:t>
        </m:r>
        <m:sSup>
          <m:sSupPr>
            <m:ctrlPr>
              <w:rPr>
                <w:rFonts w:ascii="Cambria Math" w:hAnsi="Cambria Math"/>
                <w:i/>
                <w:sz w:val="22"/>
                <w:szCs w:val="22"/>
              </w:rPr>
            </m:ctrlPr>
          </m:sSupPr>
          <m:e>
            <m:r>
              <w:rPr>
                <w:rFonts w:ascii="Cambria Math" w:hAnsi="Cambria Math"/>
                <w:sz w:val="22"/>
                <w:szCs w:val="22"/>
                <w:lang w:val="en-US"/>
              </w:rPr>
              <m:t>2</m:t>
            </m:r>
          </m:e>
          <m:sup>
            <m:r>
              <w:rPr>
                <w:rFonts w:ascii="Cambria Math" w:hAnsi="Cambria Math"/>
                <w:sz w:val="22"/>
                <w:szCs w:val="22"/>
                <w:lang w:val="en-US"/>
              </w:rPr>
              <m:t>μ</m:t>
            </m:r>
          </m:sup>
        </m:sSup>
        <m:r>
          <w:rPr>
            <w:rFonts w:ascii="Cambria Math" w:hAnsi="Cambria Math"/>
            <w:sz w:val="22"/>
            <w:szCs w:val="22"/>
          </w:rPr>
          <m:t>∙10240</m:t>
        </m:r>
      </m:oMath>
    </w:p>
    <w:p w14:paraId="6B1AC12A" w14:textId="0FED0181" w:rsidR="00266BDC" w:rsidRPr="007B4453" w:rsidRDefault="009D77DB" w:rsidP="00F956A4">
      <w:pPr>
        <w:spacing w:after="120"/>
        <w:rPr>
          <w:sz w:val="22"/>
          <w:szCs w:val="22"/>
        </w:rPr>
      </w:pPr>
      <m:oMathPara>
        <m:oMath>
          <m:r>
            <w:rPr>
              <w:rFonts w:ascii="Cambria Math" w:hAnsi="Cambria Math"/>
              <w:sz w:val="22"/>
              <w:szCs w:val="22"/>
            </w:rPr>
            <m:t>i=</m:t>
          </m:r>
          <m:d>
            <m:dPr>
              <m:begChr m:val="⌊"/>
              <m:endChr m:val="⌋"/>
              <m:ctrlPr>
                <w:rPr>
                  <w:rFonts w:ascii="Cambria Math" w:hAnsi="Cambria Math"/>
                  <w:i/>
                  <w:sz w:val="22"/>
                  <w:szCs w:val="22"/>
                </w:rPr>
              </m:ctrlPr>
            </m:dPr>
            <m:e>
              <m:f>
                <m:fPr>
                  <m:type m:val="lin"/>
                  <m:ctrlPr>
                    <w:rPr>
                      <w:rFonts w:ascii="Cambria Math" w:hAnsi="Cambria Math"/>
                      <w:i/>
                      <w:sz w:val="22"/>
                      <w:szCs w:val="22"/>
                    </w:rPr>
                  </m:ctrlPr>
                </m:fPr>
                <m:num>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lang w:val="en-US"/>
                            </w:rPr>
                            <m:t>slot</m:t>
                          </m:r>
                        </m:sub>
                        <m:sup>
                          <m:r>
                            <m:rPr>
                              <m:nor/>
                            </m:rPr>
                            <w:rPr>
                              <w:sz w:val="22"/>
                              <w:szCs w:val="22"/>
                              <w:lang w:val="en-US"/>
                            </w:rPr>
                            <m:t>frame</m:t>
                          </m:r>
                          <m:r>
                            <w:rPr>
                              <w:rFonts w:ascii="Cambria Math" w:hAnsi="Cambria Math"/>
                              <w:sz w:val="22"/>
                              <w:szCs w:val="22"/>
                              <w:lang w:val="en-US"/>
                            </w:rPr>
                            <m:t>,</m:t>
                          </m:r>
                          <m:r>
                            <w:rPr>
                              <w:rFonts w:ascii="Cambria Math" w:hAnsi="Cambria Math"/>
                              <w:sz w:val="22"/>
                              <w:szCs w:val="22"/>
                            </w:rPr>
                            <m:t>μ</m:t>
                          </m:r>
                        </m:sup>
                      </m:sSubSup>
                      <m:sSub>
                        <m:sSubPr>
                          <m:ctrlPr>
                            <w:rPr>
                              <w:rFonts w:ascii="Cambria Math" w:hAnsi="Cambria Math"/>
                              <w:i/>
                              <w:sz w:val="22"/>
                              <w:szCs w:val="22"/>
                            </w:rPr>
                          </m:ctrlPr>
                        </m:sSubPr>
                        <m:e>
                          <m:r>
                            <w:rPr>
                              <w:rFonts w:ascii="Cambria Math" w:hAnsi="Cambria Math"/>
                              <w:sz w:val="22"/>
                              <w:szCs w:val="22"/>
                            </w:rPr>
                            <m:t>n</m:t>
                          </m:r>
                        </m:e>
                        <m:sub>
                          <m:r>
                            <m:rPr>
                              <m:nor/>
                            </m:rPr>
                            <w:rPr>
                              <w:sz w:val="22"/>
                              <w:szCs w:val="22"/>
                              <w:lang w:val="en-US"/>
                            </w:rPr>
                            <m:t>f</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s,f</m:t>
                          </m:r>
                        </m:sub>
                        <m:sup>
                          <m:r>
                            <w:rPr>
                              <w:rFonts w:ascii="Cambria Math" w:hAnsi="Cambria Math"/>
                              <w:sz w:val="22"/>
                              <w:szCs w:val="22"/>
                            </w:rPr>
                            <m:t>μ</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r>
                            <m:rPr>
                              <m:nor/>
                            </m:rPr>
                            <w:rPr>
                              <w:sz w:val="22"/>
                              <w:szCs w:val="22"/>
                            </w:rPr>
                            <m:t>offset</m:t>
                          </m:r>
                        </m:sub>
                        <m:sup>
                          <m:r>
                            <m:rPr>
                              <m:nor/>
                            </m:rPr>
                            <w:rPr>
                              <w:sz w:val="22"/>
                              <w:szCs w:val="22"/>
                            </w:rPr>
                            <m:t>PRS</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r>
                            <m:rPr>
                              <m:nor/>
                            </m:rPr>
                            <w:rPr>
                              <w:sz w:val="22"/>
                              <w:szCs w:val="22"/>
                            </w:rPr>
                            <m:t>offset,res</m:t>
                          </m:r>
                        </m:sub>
                        <m:sup>
                          <m:r>
                            <m:rPr>
                              <m:nor/>
                            </m:rPr>
                            <w:rPr>
                              <w:sz w:val="22"/>
                              <w:szCs w:val="22"/>
                            </w:rPr>
                            <m:t>PRS</m:t>
                          </m:r>
                        </m:sup>
                      </m:sSubSup>
                    </m:e>
                  </m:d>
                  <m:r>
                    <m:rPr>
                      <m:nor/>
                    </m:rPr>
                    <w:rPr>
                      <w:sz w:val="22"/>
                      <w:szCs w:val="22"/>
                    </w:rPr>
                    <m:t xml:space="preserve"> </m:t>
                  </m:r>
                </m:num>
                <m:den>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T</m:t>
                          </m:r>
                        </m:e>
                        <m:sub>
                          <m:r>
                            <m:rPr>
                              <m:nor/>
                            </m:rPr>
                            <w:rPr>
                              <w:sz w:val="22"/>
                              <w:szCs w:val="22"/>
                            </w:rPr>
                            <m:t>muting</m:t>
                          </m:r>
                        </m:sub>
                        <m:sup>
                          <m:r>
                            <m:rPr>
                              <m:nor/>
                            </m:rPr>
                            <w:rPr>
                              <w:sz w:val="22"/>
                              <w:szCs w:val="22"/>
                            </w:rPr>
                            <m:t>PRS</m:t>
                          </m:r>
                        </m:sup>
                      </m:sSubSup>
                      <m:sSubSup>
                        <m:sSubSupPr>
                          <m:ctrlPr>
                            <w:rPr>
                              <w:rFonts w:ascii="Cambria Math" w:hAnsi="Cambria Math"/>
                              <w:i/>
                              <w:sz w:val="22"/>
                              <w:szCs w:val="22"/>
                            </w:rPr>
                          </m:ctrlPr>
                        </m:sSubSupPr>
                        <m:e>
                          <m:r>
                            <w:rPr>
                              <w:rFonts w:ascii="Cambria Math" w:hAnsi="Cambria Math"/>
                              <w:sz w:val="22"/>
                              <w:szCs w:val="22"/>
                            </w:rPr>
                            <m:t>T</m:t>
                          </m:r>
                        </m:e>
                        <m:sub>
                          <m:r>
                            <m:rPr>
                              <m:nor/>
                            </m:rPr>
                            <w:rPr>
                              <w:sz w:val="22"/>
                              <w:szCs w:val="22"/>
                            </w:rPr>
                            <m:t>per</m:t>
                          </m:r>
                        </m:sub>
                        <m:sup>
                          <m:r>
                            <m:rPr>
                              <m:nor/>
                            </m:rPr>
                            <w:rPr>
                              <w:sz w:val="22"/>
                              <w:szCs w:val="22"/>
                            </w:rPr>
                            <m:t>PRS</m:t>
                          </m:r>
                        </m:sup>
                      </m:sSubSup>
                    </m:e>
                  </m:d>
                </m:den>
              </m:f>
            </m:e>
          </m:d>
          <m:r>
            <m:rPr>
              <m:nor/>
            </m:rPr>
            <w:rPr>
              <w:sz w:val="22"/>
              <w:szCs w:val="22"/>
            </w:rPr>
            <m:t>mod</m:t>
          </m:r>
          <m:r>
            <w:rPr>
              <w:rFonts w:ascii="Cambria Math" w:hAnsi="Cambria Math"/>
              <w:sz w:val="22"/>
              <w:szCs w:val="22"/>
            </w:rPr>
            <m:t xml:space="preserve"> L&lt;L-1</m:t>
          </m:r>
        </m:oMath>
      </m:oMathPara>
    </w:p>
    <w:p w14:paraId="5AB62A48" w14:textId="6B7FC2ED" w:rsidR="009F28DC" w:rsidRPr="009A466D" w:rsidRDefault="002726D8" w:rsidP="00E5027A">
      <w:pPr>
        <w:rPr>
          <w:sz w:val="22"/>
          <w:szCs w:val="22"/>
        </w:rPr>
      </w:pPr>
      <w:r w:rsidRPr="007B4453">
        <w:rPr>
          <w:sz w:val="22"/>
          <w:szCs w:val="22"/>
        </w:rPr>
        <w:t xml:space="preserve">i.e. </w:t>
      </w:r>
      <w:r w:rsidR="000C5874" w:rsidRPr="007B4453">
        <w:rPr>
          <w:sz w:val="22"/>
          <w:szCs w:val="22"/>
        </w:rPr>
        <w:t>not all</w:t>
      </w:r>
      <w:r w:rsidRPr="007B4453">
        <w:rPr>
          <w:sz w:val="22"/>
          <w:szCs w:val="22"/>
        </w:rPr>
        <w:t xml:space="preserve"> the bits in the </w:t>
      </w:r>
      <w:r w:rsidR="00497BD9" w:rsidRPr="007B4453">
        <w:rPr>
          <w:sz w:val="22"/>
          <w:szCs w:val="22"/>
        </w:rPr>
        <w:t xml:space="preserve">bitmap </w:t>
      </w:r>
      <m:oMath>
        <m:sSubSup>
          <m:sSubSupPr>
            <m:ctrlPr>
              <w:rPr>
                <w:rFonts w:ascii="Cambria Math" w:hAnsi="Cambria Math"/>
                <w:i/>
                <w:sz w:val="22"/>
                <w:szCs w:val="22"/>
              </w:rPr>
            </m:ctrlPr>
          </m:sSubSupPr>
          <m:e>
            <m:r>
              <w:rPr>
                <w:rFonts w:ascii="Cambria Math" w:hAnsi="Cambria Math"/>
                <w:sz w:val="22"/>
                <w:szCs w:val="22"/>
              </w:rPr>
              <m:t>b</m:t>
            </m:r>
          </m:e>
          <m:sub>
            <m:r>
              <w:rPr>
                <w:rFonts w:ascii="Cambria Math" w:hAnsi="Cambria Math"/>
                <w:sz w:val="22"/>
                <w:szCs w:val="22"/>
              </w:rPr>
              <m:t>i</m:t>
            </m:r>
          </m:sub>
          <m:sup>
            <m:r>
              <w:rPr>
                <w:rFonts w:ascii="Cambria Math" w:hAnsi="Cambria Math"/>
                <w:sz w:val="22"/>
                <w:szCs w:val="22"/>
              </w:rPr>
              <m:t>1</m:t>
            </m:r>
          </m:sup>
        </m:sSubSup>
      </m:oMath>
      <w:r w:rsidR="000C5874" w:rsidRPr="007B4453">
        <w:rPr>
          <w:sz w:val="22"/>
          <w:szCs w:val="22"/>
        </w:rPr>
        <w:t xml:space="preserve"> </w:t>
      </w:r>
      <w:r w:rsidRPr="007B4453">
        <w:rPr>
          <w:sz w:val="22"/>
          <w:szCs w:val="22"/>
        </w:rPr>
        <w:t>are used an</w:t>
      </w:r>
      <w:r w:rsidR="00497BD9" w:rsidRPr="007B4453">
        <w:rPr>
          <w:sz w:val="22"/>
          <w:szCs w:val="22"/>
        </w:rPr>
        <w:t xml:space="preserve">d </w:t>
      </w:r>
      <w:r w:rsidR="004A0866" w:rsidRPr="007B4453">
        <w:rPr>
          <w:sz w:val="22"/>
          <w:szCs w:val="22"/>
        </w:rPr>
        <w:t xml:space="preserve">the length of the post-muting PRS pattern </w:t>
      </w:r>
      <w:r w:rsidR="0048188F" w:rsidRPr="007B4453">
        <w:rPr>
          <w:sz w:val="22"/>
          <w:szCs w:val="22"/>
        </w:rPr>
        <w:t>is</w:t>
      </w:r>
      <w:r w:rsidR="00BC7F15" w:rsidRPr="007B4453">
        <w:rPr>
          <w:sz w:val="22"/>
          <w:szCs w:val="22"/>
        </w:rPr>
        <w:t xml:space="preserve"> </w:t>
      </w:r>
      <m:oMath>
        <m:sSup>
          <m:sSupPr>
            <m:ctrlPr>
              <w:rPr>
                <w:rFonts w:ascii="Cambria Math" w:hAnsi="Cambria Math"/>
                <w:i/>
                <w:sz w:val="22"/>
                <w:szCs w:val="22"/>
              </w:rPr>
            </m:ctrlPr>
          </m:sSupPr>
          <m:e>
            <m:r>
              <w:rPr>
                <w:rFonts w:ascii="Cambria Math" w:hAnsi="Cambria Math"/>
                <w:sz w:val="22"/>
                <w:szCs w:val="22"/>
                <w:lang w:val="en-US"/>
              </w:rPr>
              <m:t>2</m:t>
            </m:r>
          </m:e>
          <m:sup>
            <m:r>
              <w:rPr>
                <w:rFonts w:ascii="Cambria Math" w:hAnsi="Cambria Math"/>
                <w:sz w:val="22"/>
                <w:szCs w:val="22"/>
                <w:lang w:val="en-US"/>
              </w:rPr>
              <m:t>μ</m:t>
            </m:r>
          </m:sup>
        </m:sSup>
        <m:r>
          <w:rPr>
            <w:rFonts w:ascii="Cambria Math" w:hAnsi="Cambria Math"/>
            <w:sz w:val="22"/>
            <w:szCs w:val="22"/>
          </w:rPr>
          <m:t>∙10240</m:t>
        </m:r>
      </m:oMath>
      <w:r w:rsidR="00B57D28" w:rsidRPr="007B4453">
        <w:rPr>
          <w:sz w:val="22"/>
          <w:szCs w:val="22"/>
        </w:rPr>
        <w:t xml:space="preserve"> slots (10240 msec).</w:t>
      </w:r>
      <w:r w:rsidR="009A466D">
        <w:rPr>
          <w:sz w:val="22"/>
          <w:szCs w:val="22"/>
        </w:rPr>
        <w:t xml:space="preserve"> </w:t>
      </w:r>
      <w:r w:rsidR="00A7412C">
        <w:rPr>
          <w:sz w:val="22"/>
          <w:szCs w:val="22"/>
        </w:rPr>
        <w:t xml:space="preserve">Option A </w:t>
      </w:r>
      <w:r w:rsidR="00525D90">
        <w:rPr>
          <w:sz w:val="22"/>
          <w:szCs w:val="22"/>
        </w:rPr>
        <w:t xml:space="preserve">caps the scaling factor </w:t>
      </w:r>
      <w:proofErr w:type="spellStart"/>
      <w:r w:rsidR="00525D90">
        <w:rPr>
          <w:sz w:val="22"/>
          <w:szCs w:val="22"/>
        </w:rPr>
        <w:t>N_muting</w:t>
      </w:r>
      <w:proofErr w:type="spellEnd"/>
      <w:r w:rsidR="00525D90">
        <w:rPr>
          <w:sz w:val="22"/>
          <w:szCs w:val="22"/>
        </w:rPr>
        <w:t xml:space="preserve"> so that the post-muting PRS period does not</w:t>
      </w:r>
      <w:r w:rsidR="007141D8">
        <w:rPr>
          <w:sz w:val="22"/>
          <w:szCs w:val="22"/>
        </w:rPr>
        <w:t xml:space="preserve"> exceed th</w:t>
      </w:r>
      <w:r w:rsidR="00EC3334">
        <w:rPr>
          <w:sz w:val="22"/>
          <w:szCs w:val="22"/>
        </w:rPr>
        <w:t>is</w:t>
      </w:r>
      <w:r w:rsidR="007141D8">
        <w:rPr>
          <w:sz w:val="22"/>
          <w:szCs w:val="22"/>
        </w:rPr>
        <w:t xml:space="preserve"> limit</w:t>
      </w:r>
      <w:r w:rsidR="00B759A4">
        <w:rPr>
          <w:sz w:val="22"/>
          <w:szCs w:val="22"/>
        </w:rPr>
        <w:t>, i.e.</w:t>
      </w:r>
      <w:r w:rsidR="009A466D">
        <w:rPr>
          <w:sz w:val="22"/>
          <w:szCs w:val="22"/>
        </w:rPr>
        <w:t xml:space="preserve"> </w:t>
      </w:r>
      <w:proofErr w:type="spellStart"/>
      <w:r w:rsidR="00D96118" w:rsidRPr="0041016F">
        <w:rPr>
          <w:sz w:val="22"/>
          <w:szCs w:val="22"/>
          <w:lang w:eastAsia="zh-CN"/>
        </w:rPr>
        <w:t>Tprs</w:t>
      </w:r>
      <w:proofErr w:type="spellEnd"/>
      <w:r w:rsidR="00D96118" w:rsidRPr="0041016F">
        <w:rPr>
          <w:sz w:val="22"/>
          <w:szCs w:val="22"/>
          <w:lang w:eastAsia="zh-CN"/>
        </w:rPr>
        <w:t xml:space="preserve"> * </w:t>
      </w:r>
      <w:proofErr w:type="spellStart"/>
      <w:r w:rsidR="009F28DC" w:rsidRPr="0041016F">
        <w:rPr>
          <w:sz w:val="22"/>
          <w:szCs w:val="22"/>
          <w:lang w:eastAsia="zh-CN"/>
        </w:rPr>
        <w:t>N_muting</w:t>
      </w:r>
      <w:proofErr w:type="spellEnd"/>
      <w:r w:rsidR="007F1CAC">
        <w:rPr>
          <w:sz w:val="22"/>
          <w:szCs w:val="22"/>
          <w:lang w:eastAsia="zh-CN"/>
        </w:rPr>
        <w:t xml:space="preserve"> </w:t>
      </w:r>
      <w:r w:rsidR="002A2789">
        <w:rPr>
          <w:sz w:val="22"/>
          <w:szCs w:val="22"/>
          <w:lang w:eastAsia="zh-CN"/>
        </w:rPr>
        <w:t>≤ 10240</w:t>
      </w:r>
      <w:r w:rsidR="009A466D">
        <w:rPr>
          <w:sz w:val="22"/>
          <w:szCs w:val="22"/>
          <w:lang w:eastAsia="zh-CN"/>
        </w:rPr>
        <w:t xml:space="preserve"> msec.</w:t>
      </w:r>
    </w:p>
    <w:p w14:paraId="212D3490" w14:textId="4E033768" w:rsidR="003814A6" w:rsidRDefault="000844E0" w:rsidP="00E5027A">
      <w:pPr>
        <w:rPr>
          <w:sz w:val="22"/>
          <w:szCs w:val="22"/>
        </w:rPr>
      </w:pPr>
      <w:r w:rsidRPr="008D5E9B">
        <w:rPr>
          <w:sz w:val="22"/>
          <w:szCs w:val="22"/>
        </w:rPr>
        <w:t xml:space="preserve">In the extreme, when </w:t>
      </w:r>
      <m:oMath>
        <m:sSubSup>
          <m:sSubSupPr>
            <m:ctrlPr>
              <w:rPr>
                <w:rFonts w:ascii="Cambria Math" w:eastAsiaTheme="minorHAnsi" w:hAnsi="Cambria Math" w:cs="Calibri"/>
                <w:i/>
                <w:iCs/>
                <w:sz w:val="24"/>
                <w:szCs w:val="24"/>
              </w:rPr>
            </m:ctrlPr>
          </m:sSubSupPr>
          <m:e>
            <m:r>
              <w:rPr>
                <w:rFonts w:ascii="Cambria Math" w:hAnsi="Cambria Math"/>
                <w:sz w:val="22"/>
                <w:szCs w:val="22"/>
              </w:rPr>
              <m:t>T</m:t>
            </m:r>
          </m:e>
          <m:sub>
            <m:r>
              <m:rPr>
                <m:sty m:val="p"/>
              </m:rPr>
              <w:rPr>
                <w:rFonts w:ascii="Cambria Math" w:hAnsi="Cambria Math"/>
                <w:sz w:val="22"/>
                <w:szCs w:val="22"/>
              </w:rPr>
              <m:t>muting</m:t>
            </m:r>
          </m:sub>
          <m:sup>
            <m:r>
              <m:rPr>
                <m:sty m:val="p"/>
              </m:rPr>
              <w:rPr>
                <w:rFonts w:ascii="Cambria Math" w:hAnsi="Cambria Math"/>
                <w:sz w:val="22"/>
                <w:szCs w:val="22"/>
              </w:rPr>
              <m:t>PRS</m:t>
            </m:r>
          </m:sup>
        </m:sSubSup>
        <m:sSubSup>
          <m:sSubSupPr>
            <m:ctrlPr>
              <w:rPr>
                <w:rFonts w:ascii="Cambria Math" w:eastAsiaTheme="minorHAnsi" w:hAnsi="Cambria Math" w:cs="Calibri"/>
                <w:i/>
                <w:iCs/>
                <w:sz w:val="24"/>
                <w:szCs w:val="24"/>
              </w:rPr>
            </m:ctrlPr>
          </m:sSubSupPr>
          <m:e>
            <m:r>
              <w:rPr>
                <w:rFonts w:ascii="Cambria Math" w:hAnsi="Cambria Math"/>
                <w:sz w:val="22"/>
                <w:szCs w:val="22"/>
              </w:rPr>
              <m:t>T</m:t>
            </m:r>
          </m:e>
          <m:sub>
            <m:r>
              <m:rPr>
                <m:sty m:val="p"/>
              </m:rPr>
              <w:rPr>
                <w:rFonts w:ascii="Cambria Math" w:hAnsi="Cambria Math"/>
                <w:sz w:val="22"/>
                <w:szCs w:val="22"/>
              </w:rPr>
              <m:t>per</m:t>
            </m:r>
          </m:sub>
          <m:sup>
            <m:r>
              <m:rPr>
                <m:sty m:val="p"/>
              </m:rPr>
              <w:rPr>
                <w:rFonts w:ascii="Cambria Math" w:hAnsi="Cambria Math"/>
                <w:sz w:val="22"/>
                <w:szCs w:val="22"/>
              </w:rPr>
              <m:t>PRS</m:t>
            </m:r>
          </m:sup>
        </m:sSubSup>
        <m:r>
          <w:rPr>
            <w:rFonts w:ascii="Cambria Math" w:hAnsi="Cambria Math"/>
            <w:sz w:val="22"/>
            <w:szCs w:val="22"/>
          </w:rPr>
          <m:t>≥</m:t>
        </m:r>
        <m:sSup>
          <m:sSupPr>
            <m:ctrlPr>
              <w:rPr>
                <w:rFonts w:ascii="Cambria Math" w:eastAsiaTheme="minorHAnsi" w:hAnsi="Cambria Math" w:cs="Calibri"/>
                <w:i/>
                <w:iCs/>
                <w:sz w:val="24"/>
                <w:szCs w:val="24"/>
              </w:rPr>
            </m:ctrlPr>
          </m:sSupPr>
          <m:e>
            <m:r>
              <w:rPr>
                <w:rFonts w:ascii="Cambria Math" w:hAnsi="Cambria Math"/>
                <w:sz w:val="22"/>
                <w:szCs w:val="22"/>
              </w:rPr>
              <m:t>2</m:t>
            </m:r>
          </m:e>
          <m:sup>
            <m:r>
              <w:rPr>
                <w:rFonts w:ascii="Cambria Math" w:hAnsi="Cambria Math"/>
                <w:sz w:val="22"/>
                <w:szCs w:val="22"/>
              </w:rPr>
              <m:t>μ</m:t>
            </m:r>
          </m:sup>
        </m:sSup>
        <m:r>
          <w:rPr>
            <w:rFonts w:ascii="Cambria Math" w:hAnsi="Cambria Math"/>
            <w:sz w:val="22"/>
            <w:szCs w:val="22"/>
          </w:rPr>
          <m:t>∙10240</m:t>
        </m:r>
      </m:oMath>
      <w:r w:rsidRPr="008D5E9B">
        <w:rPr>
          <w:sz w:val="22"/>
          <w:szCs w:val="22"/>
        </w:rPr>
        <w:t xml:space="preserve"> then </w:t>
      </w:r>
      <m:oMath>
        <m:r>
          <w:rPr>
            <w:rFonts w:ascii="Cambria Math" w:hAnsi="Cambria Math"/>
            <w:sz w:val="22"/>
            <w:szCs w:val="22"/>
          </w:rPr>
          <m:t>i</m:t>
        </m:r>
      </m:oMath>
      <w:r w:rsidRPr="008D5E9B">
        <w:rPr>
          <w:sz w:val="22"/>
          <w:szCs w:val="22"/>
        </w:rPr>
        <w:t xml:space="preserve"> is always zero in the expression above</w:t>
      </w:r>
      <w:r w:rsidR="0057685C">
        <w:rPr>
          <w:sz w:val="22"/>
          <w:szCs w:val="22"/>
        </w:rPr>
        <w:t>;</w:t>
      </w:r>
      <w:r w:rsidRPr="008D5E9B">
        <w:rPr>
          <w:sz w:val="22"/>
          <w:szCs w:val="22"/>
        </w:rPr>
        <w:t xml:space="preserve"> only one bit in the </w:t>
      </w:r>
      <w:r w:rsidR="009B3B5F" w:rsidRPr="008D5E9B">
        <w:rPr>
          <w:sz w:val="22"/>
          <w:szCs w:val="22"/>
        </w:rPr>
        <w:t>bitmap</w:t>
      </w:r>
      <w:r w:rsidRPr="008D5E9B">
        <w:rPr>
          <w:sz w:val="22"/>
          <w:szCs w:val="22"/>
        </w:rPr>
        <w:t xml:space="preserve"> </w:t>
      </w:r>
      <w:r w:rsidR="00285239">
        <w:rPr>
          <w:sz w:val="22"/>
          <w:szCs w:val="22"/>
        </w:rPr>
        <w:t>would</w:t>
      </w:r>
      <w:r w:rsidRPr="008D5E9B">
        <w:rPr>
          <w:sz w:val="22"/>
          <w:szCs w:val="22"/>
        </w:rPr>
        <w:t xml:space="preserve"> </w:t>
      </w:r>
      <w:proofErr w:type="spellStart"/>
      <w:r w:rsidRPr="008D5E9B">
        <w:rPr>
          <w:sz w:val="22"/>
          <w:szCs w:val="22"/>
        </w:rPr>
        <w:t>used</w:t>
      </w:r>
      <w:proofErr w:type="spellEnd"/>
      <w:r w:rsidRPr="008D5E9B">
        <w:rPr>
          <w:sz w:val="22"/>
          <w:szCs w:val="22"/>
        </w:rPr>
        <w:t>. The</w:t>
      </w:r>
      <w:r w:rsidR="00285239">
        <w:rPr>
          <w:sz w:val="22"/>
          <w:szCs w:val="22"/>
        </w:rPr>
        <w:t>refore,</w:t>
      </w:r>
      <w:r w:rsidRPr="008D5E9B">
        <w:rPr>
          <w:sz w:val="22"/>
          <w:szCs w:val="22"/>
        </w:rPr>
        <w:t xml:space="preserve"> each PRS resource would be either muted or not muted in all PRS periods.</w:t>
      </w:r>
      <w:r w:rsidR="00285239">
        <w:rPr>
          <w:sz w:val="22"/>
          <w:szCs w:val="22"/>
        </w:rPr>
        <w:t xml:space="preserve"> </w:t>
      </w:r>
      <w:r w:rsidR="001B05F7">
        <w:rPr>
          <w:sz w:val="22"/>
          <w:szCs w:val="22"/>
        </w:rPr>
        <w:t>In t</w:t>
      </w:r>
      <w:r w:rsidR="00B838BA">
        <w:rPr>
          <w:sz w:val="22"/>
          <w:szCs w:val="22"/>
        </w:rPr>
        <w:t xml:space="preserve">hat case, we can set </w:t>
      </w:r>
      <w:proofErr w:type="spellStart"/>
      <w:r w:rsidR="00B838BA" w:rsidRPr="00266BDC">
        <w:rPr>
          <w:sz w:val="22"/>
          <w:szCs w:val="22"/>
          <w:lang w:val="en-US" w:eastAsia="zh-CN"/>
        </w:rPr>
        <w:t>N_muting</w:t>
      </w:r>
      <w:proofErr w:type="spellEnd"/>
      <w:r w:rsidR="003A545F">
        <w:rPr>
          <w:sz w:val="22"/>
          <w:szCs w:val="22"/>
          <w:lang w:val="en-US" w:eastAsia="zh-CN"/>
        </w:rPr>
        <w:t xml:space="preserve"> </w:t>
      </w:r>
      <w:r w:rsidR="00B838BA">
        <w:rPr>
          <w:sz w:val="22"/>
          <w:szCs w:val="22"/>
          <w:lang w:val="en-US" w:eastAsia="zh-CN"/>
        </w:rPr>
        <w:t>=</w:t>
      </w:r>
      <w:r w:rsidR="003A545F">
        <w:rPr>
          <w:sz w:val="22"/>
          <w:szCs w:val="22"/>
          <w:lang w:val="en-US" w:eastAsia="zh-CN"/>
        </w:rPr>
        <w:t xml:space="preserve"> </w:t>
      </w:r>
      <w:r w:rsidR="00B838BA">
        <w:rPr>
          <w:sz w:val="22"/>
          <w:szCs w:val="22"/>
          <w:lang w:val="en-US" w:eastAsia="zh-CN"/>
        </w:rPr>
        <w:t>1</w:t>
      </w:r>
      <w:r w:rsidR="00B838BA">
        <w:rPr>
          <w:sz w:val="22"/>
          <w:szCs w:val="22"/>
        </w:rPr>
        <w:t xml:space="preserve"> </w:t>
      </w:r>
      <w:r w:rsidR="00B128C2">
        <w:rPr>
          <w:sz w:val="22"/>
          <w:szCs w:val="22"/>
        </w:rPr>
        <w:t xml:space="preserve">(as in option A) </w:t>
      </w:r>
      <w:r w:rsidR="003A545F">
        <w:rPr>
          <w:sz w:val="22"/>
          <w:szCs w:val="22"/>
        </w:rPr>
        <w:t>since the muting</w:t>
      </w:r>
      <w:r w:rsidR="00285239">
        <w:rPr>
          <w:sz w:val="22"/>
          <w:szCs w:val="22"/>
        </w:rPr>
        <w:t xml:space="preserve"> </w:t>
      </w:r>
      <w:proofErr w:type="spellStart"/>
      <w:r w:rsidR="00285239">
        <w:rPr>
          <w:sz w:val="22"/>
          <w:szCs w:val="22"/>
        </w:rPr>
        <w:t>behavior</w:t>
      </w:r>
      <w:proofErr w:type="spellEnd"/>
      <w:r w:rsidR="003A545F">
        <w:rPr>
          <w:sz w:val="22"/>
          <w:szCs w:val="22"/>
        </w:rPr>
        <w:t xml:space="preserve"> is the same in every PRS period.</w:t>
      </w:r>
    </w:p>
    <w:p w14:paraId="6F947C73" w14:textId="211CFDC1" w:rsidR="00A71C80" w:rsidRPr="00963687" w:rsidRDefault="006F13F5" w:rsidP="00A71C80">
      <w:pPr>
        <w:rPr>
          <w:b/>
          <w:bCs/>
          <w:sz w:val="22"/>
          <w:szCs w:val="22"/>
          <w:lang w:eastAsia="zh-CN"/>
        </w:rPr>
      </w:pPr>
      <w:r w:rsidRPr="00A71C80">
        <w:rPr>
          <w:b/>
          <w:bCs/>
          <w:sz w:val="22"/>
          <w:szCs w:val="22"/>
          <w:lang w:eastAsia="zh-CN"/>
        </w:rPr>
        <w:lastRenderedPageBreak/>
        <w:t>Proposal</w:t>
      </w:r>
      <w:r w:rsidR="00183057" w:rsidRPr="00A71C80">
        <w:rPr>
          <w:b/>
          <w:bCs/>
          <w:sz w:val="22"/>
          <w:szCs w:val="22"/>
          <w:lang w:eastAsia="zh-CN"/>
        </w:rPr>
        <w:t xml:space="preserve"> 1</w:t>
      </w:r>
      <w:r w:rsidRPr="00A71C80">
        <w:rPr>
          <w:b/>
          <w:bCs/>
          <w:sz w:val="22"/>
          <w:szCs w:val="22"/>
          <w:lang w:eastAsia="zh-CN"/>
        </w:rPr>
        <w:t>:</w:t>
      </w:r>
      <w:r w:rsidR="00AA01DF" w:rsidRPr="00A71C80">
        <w:rPr>
          <w:b/>
          <w:bCs/>
          <w:sz w:val="22"/>
          <w:szCs w:val="22"/>
          <w:lang w:eastAsia="zh-CN"/>
        </w:rPr>
        <w:t xml:space="preserve"> </w:t>
      </w:r>
      <w:r w:rsidR="00274081" w:rsidRPr="00963687">
        <w:rPr>
          <w:b/>
          <w:bCs/>
          <w:sz w:val="22"/>
          <w:szCs w:val="22"/>
          <w:lang w:eastAsia="zh-CN"/>
        </w:rPr>
        <w:t>(</w:t>
      </w:r>
      <w:r w:rsidR="00A71C80" w:rsidRPr="00963687">
        <w:rPr>
          <w:b/>
          <w:bCs/>
          <w:sz w:val="22"/>
          <w:szCs w:val="22"/>
          <w:lang w:eastAsia="zh-CN"/>
        </w:rPr>
        <w:t>Option A</w:t>
      </w:r>
      <w:r w:rsidR="00274081" w:rsidRPr="00963687">
        <w:rPr>
          <w:b/>
          <w:bCs/>
          <w:sz w:val="22"/>
          <w:szCs w:val="22"/>
          <w:lang w:eastAsia="zh-CN"/>
        </w:rPr>
        <w:t>)</w:t>
      </w:r>
    </w:p>
    <w:p w14:paraId="2E774C2D" w14:textId="77777777" w:rsidR="00A71C80" w:rsidRPr="00963687" w:rsidRDefault="00A71C80" w:rsidP="00A71C80">
      <w:pPr>
        <w:pStyle w:val="ListParagraph"/>
        <w:numPr>
          <w:ilvl w:val="0"/>
          <w:numId w:val="19"/>
        </w:numPr>
        <w:rPr>
          <w:b/>
          <w:bCs/>
          <w:sz w:val="22"/>
          <w:szCs w:val="22"/>
          <w:lang w:eastAsia="zh-CN"/>
        </w:rPr>
      </w:pPr>
      <w:r w:rsidRPr="00963687">
        <w:rPr>
          <w:b/>
          <w:bCs/>
          <w:sz w:val="22"/>
          <w:szCs w:val="22"/>
          <w:lang w:eastAsia="zh-CN"/>
        </w:rPr>
        <w:t xml:space="preserve">If </w:t>
      </w:r>
      <w:proofErr w:type="spellStart"/>
      <w:r w:rsidRPr="00963687">
        <w:rPr>
          <w:b/>
          <w:bCs/>
          <w:sz w:val="22"/>
          <w:szCs w:val="22"/>
          <w:lang w:eastAsia="zh-CN"/>
        </w:rPr>
        <w:t>Tprs</w:t>
      </w:r>
      <w:proofErr w:type="spellEnd"/>
      <w:r w:rsidRPr="00963687">
        <w:rPr>
          <w:b/>
          <w:bCs/>
          <w:sz w:val="22"/>
          <w:szCs w:val="22"/>
          <w:lang w:eastAsia="zh-CN"/>
        </w:rPr>
        <w:t xml:space="preserve"> * </w:t>
      </w:r>
      <w:r w:rsidRPr="00963687">
        <w:rPr>
          <w:b/>
          <w:bCs/>
          <w:i/>
          <w:iCs/>
          <w:sz w:val="22"/>
          <w:szCs w:val="22"/>
          <w:lang w:eastAsia="zh-CN"/>
        </w:rPr>
        <w:t xml:space="preserve">dl-PRS-MutingBitRepetitionFactor-r16 </w:t>
      </w:r>
      <w:r w:rsidRPr="00963687">
        <w:rPr>
          <w:b/>
          <w:bCs/>
          <w:sz w:val="22"/>
          <w:szCs w:val="22"/>
          <w:lang w:eastAsia="zh-CN"/>
        </w:rPr>
        <w:t xml:space="preserve">&gt; 10240 </w:t>
      </w:r>
      <w:proofErr w:type="spellStart"/>
      <w:r w:rsidRPr="00963687">
        <w:rPr>
          <w:b/>
          <w:bCs/>
          <w:sz w:val="22"/>
          <w:szCs w:val="22"/>
          <w:lang w:eastAsia="zh-CN"/>
        </w:rPr>
        <w:t>ms</w:t>
      </w:r>
      <w:proofErr w:type="spellEnd"/>
    </w:p>
    <w:p w14:paraId="31B232B0" w14:textId="0FF21DFF" w:rsidR="00A71C80" w:rsidRPr="00963687" w:rsidRDefault="00A71C80" w:rsidP="00A71C80">
      <w:pPr>
        <w:pStyle w:val="ListParagraph"/>
        <w:numPr>
          <w:ilvl w:val="1"/>
          <w:numId w:val="19"/>
        </w:numPr>
        <w:rPr>
          <w:b/>
          <w:bCs/>
          <w:sz w:val="22"/>
          <w:szCs w:val="22"/>
          <w:lang w:eastAsia="zh-CN"/>
        </w:rPr>
      </w:pPr>
      <w:proofErr w:type="spellStart"/>
      <w:r w:rsidRPr="00963687">
        <w:rPr>
          <w:b/>
          <w:bCs/>
          <w:sz w:val="22"/>
          <w:szCs w:val="22"/>
          <w:lang w:eastAsia="zh-CN"/>
        </w:rPr>
        <w:t>N_muting</w:t>
      </w:r>
      <w:proofErr w:type="spellEnd"/>
      <w:r w:rsidRPr="00963687">
        <w:rPr>
          <w:b/>
          <w:bCs/>
          <w:sz w:val="22"/>
          <w:szCs w:val="22"/>
          <w:lang w:eastAsia="zh-CN"/>
        </w:rPr>
        <w:t xml:space="preserve"> = 1 (effectively no type1 muting)</w:t>
      </w:r>
    </w:p>
    <w:p w14:paraId="1C4F69B3" w14:textId="77777777" w:rsidR="00A71C80" w:rsidRPr="00963687" w:rsidRDefault="00A71C80" w:rsidP="00A71C80">
      <w:pPr>
        <w:pStyle w:val="ListParagraph"/>
        <w:numPr>
          <w:ilvl w:val="0"/>
          <w:numId w:val="19"/>
        </w:numPr>
        <w:rPr>
          <w:b/>
          <w:bCs/>
          <w:sz w:val="22"/>
          <w:szCs w:val="22"/>
          <w:lang w:eastAsia="zh-CN"/>
        </w:rPr>
      </w:pPr>
      <w:r w:rsidRPr="00963687">
        <w:rPr>
          <w:b/>
          <w:bCs/>
          <w:sz w:val="22"/>
          <w:szCs w:val="22"/>
          <w:lang w:eastAsia="zh-CN"/>
        </w:rPr>
        <w:t>else</w:t>
      </w:r>
    </w:p>
    <w:p w14:paraId="2D96B0C0" w14:textId="77777777" w:rsidR="00A71C80" w:rsidRPr="00963687" w:rsidRDefault="00A71C80" w:rsidP="00A71C80">
      <w:pPr>
        <w:pStyle w:val="ListParagraph"/>
        <w:numPr>
          <w:ilvl w:val="1"/>
          <w:numId w:val="19"/>
        </w:numPr>
        <w:rPr>
          <w:b/>
          <w:bCs/>
          <w:sz w:val="22"/>
          <w:szCs w:val="22"/>
          <w:lang w:eastAsia="zh-CN"/>
        </w:rPr>
      </w:pPr>
      <w:proofErr w:type="spellStart"/>
      <w:r w:rsidRPr="00963687">
        <w:rPr>
          <w:b/>
          <w:bCs/>
          <w:sz w:val="22"/>
          <w:szCs w:val="22"/>
          <w:lang w:eastAsia="zh-CN"/>
        </w:rPr>
        <w:t>N_muting</w:t>
      </w:r>
      <w:proofErr w:type="spellEnd"/>
      <w:r w:rsidRPr="00963687">
        <w:rPr>
          <w:b/>
          <w:bCs/>
          <w:sz w:val="22"/>
          <w:szCs w:val="22"/>
          <w:lang w:eastAsia="zh-CN"/>
        </w:rPr>
        <w:t xml:space="preserve"> = X * </w:t>
      </w:r>
      <w:r w:rsidRPr="00963687">
        <w:rPr>
          <w:b/>
          <w:bCs/>
          <w:i/>
          <w:iCs/>
          <w:sz w:val="22"/>
          <w:szCs w:val="22"/>
          <w:lang w:eastAsia="zh-CN"/>
        </w:rPr>
        <w:t>dl-PRS-MutingBitRepetitionFactor-r16</w:t>
      </w:r>
      <w:r w:rsidRPr="00963687">
        <w:rPr>
          <w:b/>
          <w:bCs/>
          <w:sz w:val="22"/>
          <w:szCs w:val="22"/>
          <w:lang w:eastAsia="zh-CN"/>
        </w:rPr>
        <w:t>, where</w:t>
      </w:r>
    </w:p>
    <w:p w14:paraId="09077C7C" w14:textId="77777777" w:rsidR="00A71C80" w:rsidRPr="00963687" w:rsidRDefault="00A71C80" w:rsidP="00A71C80">
      <w:pPr>
        <w:pStyle w:val="ListParagraph"/>
        <w:numPr>
          <w:ilvl w:val="1"/>
          <w:numId w:val="19"/>
        </w:numPr>
        <w:rPr>
          <w:b/>
          <w:bCs/>
          <w:sz w:val="22"/>
          <w:szCs w:val="22"/>
          <w:lang w:eastAsia="zh-CN"/>
        </w:rPr>
      </w:pPr>
      <w:r w:rsidRPr="00963687">
        <w:rPr>
          <w:b/>
          <w:bCs/>
          <w:sz w:val="22"/>
          <w:szCs w:val="22"/>
          <w:lang w:eastAsia="zh-CN"/>
        </w:rPr>
        <w:t xml:space="preserve">X = min( L, 10240/( </w:t>
      </w:r>
      <w:proofErr w:type="spellStart"/>
      <w:r w:rsidRPr="00963687">
        <w:rPr>
          <w:b/>
          <w:bCs/>
          <w:sz w:val="22"/>
          <w:szCs w:val="22"/>
          <w:lang w:eastAsia="zh-CN"/>
        </w:rPr>
        <w:t>Tprs</w:t>
      </w:r>
      <w:proofErr w:type="spellEnd"/>
      <w:r w:rsidRPr="00963687">
        <w:rPr>
          <w:b/>
          <w:bCs/>
          <w:sz w:val="22"/>
          <w:szCs w:val="22"/>
          <w:lang w:eastAsia="zh-CN"/>
        </w:rPr>
        <w:t xml:space="preserve"> * </w:t>
      </w:r>
      <w:r w:rsidRPr="00963687">
        <w:rPr>
          <w:b/>
          <w:bCs/>
          <w:i/>
          <w:iCs/>
          <w:sz w:val="22"/>
          <w:szCs w:val="22"/>
          <w:lang w:eastAsia="zh-CN"/>
        </w:rPr>
        <w:t xml:space="preserve">dl-PRS-MutingBitRepetitionFactor-r16 </w:t>
      </w:r>
      <w:r w:rsidRPr="00963687">
        <w:rPr>
          <w:b/>
          <w:bCs/>
          <w:sz w:val="22"/>
          <w:szCs w:val="22"/>
          <w:lang w:eastAsia="zh-CN"/>
        </w:rPr>
        <w:t>) ) and</w:t>
      </w:r>
    </w:p>
    <w:p w14:paraId="1C078AAF" w14:textId="5DC9E19F" w:rsidR="006F13F5" w:rsidRPr="00963687" w:rsidRDefault="00A71C80" w:rsidP="0096516C">
      <w:pPr>
        <w:pStyle w:val="ListParagraph"/>
        <w:numPr>
          <w:ilvl w:val="1"/>
          <w:numId w:val="19"/>
        </w:numPr>
        <w:rPr>
          <w:b/>
          <w:bCs/>
          <w:sz w:val="22"/>
          <w:szCs w:val="22"/>
          <w:lang w:eastAsia="zh-CN"/>
        </w:rPr>
      </w:pPr>
      <w:r w:rsidRPr="00963687">
        <w:rPr>
          <w:b/>
          <w:bCs/>
          <w:sz w:val="22"/>
          <w:szCs w:val="22"/>
          <w:lang w:eastAsia="zh-CN"/>
        </w:rPr>
        <w:t>L is the size of NR-MutingPattern-r16 for mutingOption1-r16.</w:t>
      </w:r>
    </w:p>
    <w:p w14:paraId="2954F8DA" w14:textId="079E079E" w:rsidR="005510BD" w:rsidRDefault="002040DE" w:rsidP="00912162">
      <w:pPr>
        <w:pStyle w:val="Heading1"/>
        <w:rPr>
          <w:lang w:val="en-US" w:eastAsia="zh-CN"/>
        </w:rPr>
      </w:pPr>
      <w:r>
        <w:rPr>
          <w:lang w:val="en-US" w:eastAsia="zh-CN"/>
        </w:rPr>
        <w:t>Counting</w:t>
      </w:r>
      <w:r w:rsidR="00912162">
        <w:rPr>
          <w:lang w:val="en-US" w:eastAsia="zh-CN"/>
        </w:rPr>
        <w:t xml:space="preserve"> PRS </w:t>
      </w:r>
      <w:r>
        <w:rPr>
          <w:lang w:val="en-US" w:eastAsia="zh-CN"/>
        </w:rPr>
        <w:t>resourc</w:t>
      </w:r>
      <w:r w:rsidR="00912162">
        <w:rPr>
          <w:lang w:val="en-US" w:eastAsia="zh-CN"/>
        </w:rPr>
        <w:t>es</w:t>
      </w:r>
      <w:r>
        <w:rPr>
          <w:lang w:val="en-US" w:eastAsia="zh-CN"/>
        </w:rPr>
        <w:t xml:space="preserve"> within measurement gaps</w:t>
      </w:r>
    </w:p>
    <w:p w14:paraId="36B76015" w14:textId="7807480F" w:rsidR="00912162" w:rsidRPr="005A1B02" w:rsidRDefault="004E2121" w:rsidP="00912162">
      <w:pPr>
        <w:rPr>
          <w:sz w:val="22"/>
          <w:szCs w:val="22"/>
          <w:lang w:val="en-US" w:eastAsia="zh-CN"/>
        </w:rPr>
      </w:pPr>
      <w:r>
        <w:rPr>
          <w:noProof/>
          <w:sz w:val="22"/>
          <w:szCs w:val="22"/>
          <w:lang w:val="en-US" w:eastAsia="zh-CN"/>
        </w:rPr>
        <mc:AlternateContent>
          <mc:Choice Requires="wps">
            <w:drawing>
              <wp:anchor distT="0" distB="0" distL="114300" distR="114300" simplePos="0" relativeHeight="251679744" behindDoc="0" locked="0" layoutInCell="1" allowOverlap="1" wp14:anchorId="2AB375B8" wp14:editId="4EF34EE9">
                <wp:simplePos x="0" y="0"/>
                <wp:positionH relativeFrom="margin">
                  <wp:posOffset>1270</wp:posOffset>
                </wp:positionH>
                <wp:positionV relativeFrom="paragraph">
                  <wp:posOffset>389255</wp:posOffset>
                </wp:positionV>
                <wp:extent cx="6184900" cy="1647825"/>
                <wp:effectExtent l="0" t="0" r="25400" b="28575"/>
                <wp:wrapNone/>
                <wp:docPr id="10" name="Rectangle 10"/>
                <wp:cNvGraphicFramePr/>
                <a:graphic xmlns:a="http://schemas.openxmlformats.org/drawingml/2006/main">
                  <a:graphicData uri="http://schemas.microsoft.com/office/word/2010/wordprocessingShape">
                    <wps:wsp>
                      <wps:cNvSpPr/>
                      <wps:spPr>
                        <a:xfrm>
                          <a:off x="0" y="0"/>
                          <a:ext cx="6184900" cy="16478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B9BF0B" id="Rectangle 10" o:spid="_x0000_s1026" style="position:absolute;margin-left:.1pt;margin-top:30.65pt;width:487pt;height:129.7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" filled="f" strokecolor="black [3213]" strokeweight="1pt">
                <w10:wrap anchorx="margin"/>
              </v:rect>
            </w:pict>
          </mc:Fallback>
        </mc:AlternateContent>
      </w:r>
      <w:r w:rsidR="00912162">
        <w:rPr>
          <w:sz w:val="22"/>
          <w:szCs w:val="22"/>
          <w:lang w:val="en-US" w:eastAsia="zh-CN"/>
        </w:rPr>
        <w:t>Regarding</w:t>
      </w:r>
      <w:r w:rsidR="00912162" w:rsidRPr="005A1B02">
        <w:rPr>
          <w:sz w:val="22"/>
          <w:szCs w:val="22"/>
          <w:lang w:val="en-US" w:eastAsia="zh-CN"/>
        </w:rPr>
        <w:t xml:space="preserve"> the question of </w:t>
      </w:r>
      <w:r w:rsidR="00932629">
        <w:rPr>
          <w:sz w:val="22"/>
          <w:szCs w:val="22"/>
          <w:lang w:val="en-US" w:eastAsia="zh-CN"/>
        </w:rPr>
        <w:t>whether</w:t>
      </w:r>
      <w:r w:rsidR="00912162" w:rsidRPr="005A1B02">
        <w:rPr>
          <w:sz w:val="22"/>
          <w:szCs w:val="22"/>
          <w:lang w:val="en-US" w:eastAsia="zh-CN"/>
        </w:rPr>
        <w:t xml:space="preserve"> to </w:t>
      </w:r>
      <w:r w:rsidR="003210B9">
        <w:rPr>
          <w:sz w:val="22"/>
          <w:szCs w:val="22"/>
          <w:lang w:val="en-US" w:eastAsia="zh-CN"/>
        </w:rPr>
        <w:t xml:space="preserve">count </w:t>
      </w:r>
      <w:r w:rsidR="00932629">
        <w:rPr>
          <w:sz w:val="22"/>
          <w:szCs w:val="22"/>
          <w:lang w:val="en-US" w:eastAsia="zh-CN"/>
        </w:rPr>
        <w:t>only</w:t>
      </w:r>
      <w:r w:rsidR="003210B9" w:rsidRPr="005A1B02">
        <w:rPr>
          <w:sz w:val="22"/>
          <w:szCs w:val="22"/>
          <w:lang w:val="en-US" w:eastAsia="zh-CN"/>
        </w:rPr>
        <w:t xml:space="preserve"> </w:t>
      </w:r>
      <w:r w:rsidR="00AF5380">
        <w:rPr>
          <w:sz w:val="22"/>
          <w:szCs w:val="22"/>
          <w:lang w:val="en-US" w:eastAsia="zh-CN"/>
        </w:rPr>
        <w:t xml:space="preserve">PRS </w:t>
      </w:r>
      <w:r w:rsidR="00932629">
        <w:rPr>
          <w:sz w:val="22"/>
          <w:szCs w:val="22"/>
          <w:lang w:val="en-US" w:eastAsia="zh-CN"/>
        </w:rPr>
        <w:t>resources</w:t>
      </w:r>
      <w:r w:rsidR="003210B9" w:rsidRPr="005A1B02">
        <w:rPr>
          <w:sz w:val="22"/>
          <w:szCs w:val="22"/>
          <w:lang w:val="en-US" w:eastAsia="zh-CN"/>
        </w:rPr>
        <w:t xml:space="preserve"> within </w:t>
      </w:r>
      <w:r w:rsidR="00932629">
        <w:rPr>
          <w:sz w:val="22"/>
          <w:szCs w:val="22"/>
          <w:lang w:val="en-US" w:eastAsia="zh-CN"/>
        </w:rPr>
        <w:t>measurement gaps</w:t>
      </w:r>
      <w:r w:rsidR="00912162" w:rsidRPr="005A1B02">
        <w:rPr>
          <w:sz w:val="22"/>
          <w:szCs w:val="22"/>
          <w:lang w:val="en-US" w:eastAsia="zh-CN"/>
        </w:rPr>
        <w:t xml:space="preserve">, the following </w:t>
      </w:r>
      <w:r w:rsidR="00C94128">
        <w:rPr>
          <w:sz w:val="22"/>
          <w:szCs w:val="22"/>
          <w:lang w:val="en-US" w:eastAsia="zh-CN"/>
        </w:rPr>
        <w:t>agreement</w:t>
      </w:r>
      <w:r w:rsidR="00850F7A">
        <w:rPr>
          <w:sz w:val="22"/>
          <w:szCs w:val="22"/>
          <w:lang w:val="en-US" w:eastAsia="zh-CN"/>
        </w:rPr>
        <w:t>s</w:t>
      </w:r>
      <w:r w:rsidR="00C94128">
        <w:rPr>
          <w:sz w:val="22"/>
          <w:szCs w:val="22"/>
          <w:lang w:val="en-US" w:eastAsia="zh-CN"/>
        </w:rPr>
        <w:t xml:space="preserve"> w</w:t>
      </w:r>
      <w:r w:rsidR="00850F7A">
        <w:rPr>
          <w:sz w:val="22"/>
          <w:szCs w:val="22"/>
          <w:lang w:val="en-US" w:eastAsia="zh-CN"/>
        </w:rPr>
        <w:t>ere</w:t>
      </w:r>
      <w:r w:rsidR="00C94128">
        <w:rPr>
          <w:sz w:val="22"/>
          <w:szCs w:val="22"/>
          <w:lang w:val="en-US" w:eastAsia="zh-CN"/>
        </w:rPr>
        <w:t xml:space="preserve"> captured</w:t>
      </w:r>
      <w:r w:rsidR="00912162" w:rsidRPr="005A1B02">
        <w:rPr>
          <w:sz w:val="22"/>
          <w:szCs w:val="22"/>
          <w:lang w:val="en-US" w:eastAsia="zh-CN"/>
        </w:rPr>
        <w:t xml:space="preserve"> in the WF [1]:</w:t>
      </w:r>
    </w:p>
    <w:p w14:paraId="680B32BE" w14:textId="56D65853" w:rsidR="00FA2C81" w:rsidRPr="00FA2C81" w:rsidRDefault="00FA2C81" w:rsidP="00FA2C81">
      <w:pPr>
        <w:numPr>
          <w:ilvl w:val="0"/>
          <w:numId w:val="24"/>
        </w:numPr>
        <w:rPr>
          <w:noProof/>
          <w:sz w:val="22"/>
          <w:szCs w:val="22"/>
          <w:lang w:val="en-US" w:eastAsia="zh-CN"/>
        </w:rPr>
      </w:pPr>
      <w:r w:rsidRPr="00FA2C81">
        <w:rPr>
          <w:noProof/>
          <w:sz w:val="22"/>
          <w:szCs w:val="22"/>
          <w:lang w:val="en-US" w:eastAsia="zh-CN"/>
        </w:rPr>
        <w:t>For the purpose of calculating T</w:t>
      </w:r>
      <w:r w:rsidRPr="00FA2C81">
        <w:rPr>
          <w:noProof/>
          <w:sz w:val="22"/>
          <w:szCs w:val="22"/>
          <w:vertAlign w:val="subscript"/>
          <w:lang w:val="en-US" w:eastAsia="zh-CN"/>
        </w:rPr>
        <w:t>PRS,i</w:t>
      </w:r>
      <w:r w:rsidRPr="00FA2C81">
        <w:rPr>
          <w:noProof/>
          <w:sz w:val="22"/>
          <w:szCs w:val="22"/>
          <w:lang w:val="en-US" w:eastAsia="zh-CN"/>
        </w:rPr>
        <w:t>, only the PRS resources fully or partially with the MG are considered</w:t>
      </w:r>
      <w:r w:rsidRPr="00FA2C81">
        <w:rPr>
          <w:noProof/>
          <w:sz w:val="22"/>
          <w:szCs w:val="22"/>
          <w:lang w:val="en-US" w:eastAsia="zh-CN"/>
        </w:rPr>
        <w:tab/>
      </w:r>
    </w:p>
    <w:p w14:paraId="10A6967E" w14:textId="42387719" w:rsidR="00FA2C81" w:rsidRPr="00850F7A" w:rsidRDefault="00FA2C81" w:rsidP="00FA2C81">
      <w:pPr>
        <w:numPr>
          <w:ilvl w:val="1"/>
          <w:numId w:val="24"/>
        </w:numPr>
        <w:rPr>
          <w:noProof/>
          <w:sz w:val="22"/>
          <w:szCs w:val="22"/>
          <w:lang w:val="en-US" w:eastAsia="zh-CN"/>
        </w:rPr>
      </w:pPr>
      <w:r w:rsidRPr="00FA2C81">
        <w:rPr>
          <w:noProof/>
          <w:sz w:val="22"/>
          <w:szCs w:val="22"/>
          <w:lang w:eastAsia="zh-CN"/>
        </w:rPr>
        <w:t xml:space="preserve">Definition of a PRS resource being fully covered </w:t>
      </w:r>
      <w:r w:rsidRPr="00FA2C81">
        <w:rPr>
          <w:noProof/>
          <w:sz w:val="22"/>
          <w:szCs w:val="22"/>
          <w:lang w:val="en-US" w:eastAsia="zh-CN"/>
        </w:rPr>
        <w:t xml:space="preserve">or partially with the MG </w:t>
      </w:r>
      <w:r w:rsidRPr="00FA2C81">
        <w:rPr>
          <w:noProof/>
          <w:sz w:val="22"/>
          <w:szCs w:val="22"/>
          <w:lang w:eastAsia="zh-CN"/>
        </w:rPr>
        <w:t>can be FFS and depending on the outcome of Issue 2-2-2.</w:t>
      </w:r>
    </w:p>
    <w:p w14:paraId="66324869" w14:textId="77777777" w:rsidR="004E2121" w:rsidRPr="00A9293E" w:rsidRDefault="004E2121" w:rsidP="004E2121">
      <w:pPr>
        <w:pStyle w:val="ListParagraph"/>
        <w:numPr>
          <w:ilvl w:val="0"/>
          <w:numId w:val="24"/>
        </w:numPr>
        <w:rPr>
          <w:sz w:val="22"/>
          <w:szCs w:val="22"/>
          <w:lang w:eastAsia="zh-CN"/>
        </w:rPr>
      </w:pPr>
      <w:r w:rsidRPr="00A9293E">
        <w:rPr>
          <w:sz w:val="22"/>
          <w:szCs w:val="22"/>
          <w:lang w:val="en-GB" w:eastAsia="zh-CN"/>
        </w:rPr>
        <w:t>A PFL is counted as candidate for a MG occasion if at least one PRS resource on that PFL is fully covered by the MGL excluding RF switching time.</w:t>
      </w:r>
    </w:p>
    <w:p w14:paraId="4F251705" w14:textId="1DE18CB3" w:rsidR="00105DF2" w:rsidRPr="0087095E" w:rsidRDefault="004E2121" w:rsidP="00105DF2">
      <w:pPr>
        <w:numPr>
          <w:ilvl w:val="1"/>
          <w:numId w:val="24"/>
        </w:numPr>
        <w:rPr>
          <w:noProof/>
          <w:sz w:val="22"/>
          <w:szCs w:val="22"/>
          <w:lang w:val="en-US" w:eastAsia="zh-CN"/>
        </w:rPr>
      </w:pPr>
      <w:r w:rsidRPr="00A9293E">
        <w:rPr>
          <w:sz w:val="22"/>
          <w:szCs w:val="22"/>
          <w:lang w:eastAsia="zh-CN"/>
        </w:rPr>
        <w:t>Definition of a PRS resource being fully covered by MGL can be FFS and depending on the outcome of Issue 2-2-2.</w:t>
      </w:r>
    </w:p>
    <w:p w14:paraId="4B2B56D1" w14:textId="5427491A" w:rsidR="00332A47" w:rsidRDefault="00CC560A" w:rsidP="00332A47">
      <w:pPr>
        <w:rPr>
          <w:sz w:val="22"/>
          <w:szCs w:val="22"/>
          <w:lang w:eastAsia="zh-CN"/>
        </w:rPr>
      </w:pPr>
      <w:r>
        <w:rPr>
          <w:rFonts w:eastAsiaTheme="minorEastAsia"/>
          <w:sz w:val="22"/>
          <w:szCs w:val="22"/>
          <w:lang w:val="en-US" w:eastAsia="zh-CN"/>
        </w:rPr>
        <w:t>In our view, t</w:t>
      </w:r>
      <w:r w:rsidR="0087095E">
        <w:rPr>
          <w:rFonts w:eastAsiaTheme="minorEastAsia"/>
          <w:sz w:val="22"/>
          <w:szCs w:val="22"/>
          <w:lang w:val="en-US" w:eastAsia="zh-CN"/>
        </w:rPr>
        <w:t xml:space="preserve">he above agreements </w:t>
      </w:r>
      <w:r w:rsidR="0028313E">
        <w:rPr>
          <w:rFonts w:eastAsiaTheme="minorEastAsia"/>
          <w:sz w:val="22"/>
          <w:szCs w:val="22"/>
          <w:lang w:val="en-US" w:eastAsia="zh-CN"/>
        </w:rPr>
        <w:t>are so</w:t>
      </w:r>
      <w:r w:rsidR="00C77177">
        <w:rPr>
          <w:rFonts w:eastAsiaTheme="minorEastAsia"/>
          <w:sz w:val="22"/>
          <w:szCs w:val="22"/>
          <w:lang w:val="en-US" w:eastAsia="zh-CN"/>
        </w:rPr>
        <w:t xml:space="preserve">mewhat inconsistent. </w:t>
      </w:r>
      <w:r w:rsidR="00FD3C2B">
        <w:rPr>
          <w:rFonts w:eastAsiaTheme="minorEastAsia"/>
          <w:sz w:val="22"/>
          <w:szCs w:val="22"/>
          <w:lang w:val="en-US" w:eastAsia="zh-CN"/>
        </w:rPr>
        <w:t xml:space="preserve">The first agreement suggests that PRS resources that overlap partially </w:t>
      </w:r>
      <w:r w:rsidR="00C042FA">
        <w:rPr>
          <w:rFonts w:eastAsiaTheme="minorEastAsia"/>
          <w:sz w:val="22"/>
          <w:szCs w:val="22"/>
          <w:lang w:val="en-US" w:eastAsia="zh-CN"/>
        </w:rPr>
        <w:t xml:space="preserve">with a MG may be measured. </w:t>
      </w:r>
      <w:r w:rsidR="00FB5E9C">
        <w:rPr>
          <w:rFonts w:eastAsiaTheme="minorEastAsia"/>
          <w:sz w:val="22"/>
          <w:szCs w:val="22"/>
          <w:lang w:val="en-US" w:eastAsia="zh-CN"/>
        </w:rPr>
        <w:t>However, t</w:t>
      </w:r>
      <w:r w:rsidR="00C77177">
        <w:rPr>
          <w:rFonts w:eastAsiaTheme="minorEastAsia"/>
          <w:sz w:val="22"/>
          <w:szCs w:val="22"/>
          <w:lang w:val="en-US" w:eastAsia="zh-CN"/>
        </w:rPr>
        <w:t xml:space="preserve">he second agreement says that </w:t>
      </w:r>
      <w:r w:rsidR="00B0700D">
        <w:rPr>
          <w:rFonts w:eastAsiaTheme="minorEastAsia"/>
          <w:sz w:val="22"/>
          <w:szCs w:val="22"/>
          <w:lang w:val="en-US" w:eastAsia="zh-CN"/>
        </w:rPr>
        <w:t xml:space="preserve">none of the PRS </w:t>
      </w:r>
      <w:r w:rsidR="00C77177">
        <w:rPr>
          <w:rFonts w:eastAsiaTheme="minorEastAsia"/>
          <w:sz w:val="22"/>
          <w:szCs w:val="22"/>
          <w:lang w:val="en-US" w:eastAsia="zh-CN"/>
        </w:rPr>
        <w:t xml:space="preserve">resources in a PFL will be measured </w:t>
      </w:r>
      <w:r w:rsidR="00B0700D">
        <w:rPr>
          <w:rFonts w:eastAsiaTheme="minorEastAsia"/>
          <w:sz w:val="22"/>
          <w:szCs w:val="22"/>
          <w:lang w:val="en-US" w:eastAsia="zh-CN"/>
        </w:rPr>
        <w:t xml:space="preserve">unless at least one PRS resource is </w:t>
      </w:r>
      <w:r w:rsidR="0006019A">
        <w:rPr>
          <w:rFonts w:eastAsiaTheme="minorEastAsia"/>
          <w:sz w:val="22"/>
          <w:szCs w:val="22"/>
          <w:lang w:val="en-US" w:eastAsia="zh-CN"/>
        </w:rPr>
        <w:t>“</w:t>
      </w:r>
      <w:r w:rsidR="00B0700D">
        <w:rPr>
          <w:rFonts w:eastAsiaTheme="minorEastAsia"/>
          <w:sz w:val="22"/>
          <w:szCs w:val="22"/>
          <w:lang w:val="en-US" w:eastAsia="zh-CN"/>
        </w:rPr>
        <w:t xml:space="preserve">fully </w:t>
      </w:r>
      <w:r w:rsidR="0006019A" w:rsidRPr="00A9293E">
        <w:rPr>
          <w:sz w:val="22"/>
          <w:szCs w:val="22"/>
          <w:lang w:eastAsia="zh-CN"/>
        </w:rPr>
        <w:t>covered by the MGL excluding RF switching time.</w:t>
      </w:r>
      <w:r w:rsidR="0006019A">
        <w:rPr>
          <w:sz w:val="22"/>
          <w:szCs w:val="22"/>
          <w:lang w:eastAsia="zh-CN"/>
        </w:rPr>
        <w:t>”</w:t>
      </w:r>
      <w:r w:rsidR="00C91A5F">
        <w:rPr>
          <w:sz w:val="22"/>
          <w:szCs w:val="22"/>
          <w:lang w:eastAsia="zh-CN"/>
        </w:rPr>
        <w:t xml:space="preserve"> RAN4 should cl</w:t>
      </w:r>
      <w:r w:rsidR="00171651">
        <w:rPr>
          <w:sz w:val="22"/>
          <w:szCs w:val="22"/>
          <w:lang w:eastAsia="zh-CN"/>
        </w:rPr>
        <w:t>arify the condi</w:t>
      </w:r>
      <w:r w:rsidR="001B31CC">
        <w:rPr>
          <w:sz w:val="22"/>
          <w:szCs w:val="22"/>
          <w:lang w:eastAsia="zh-CN"/>
        </w:rPr>
        <w:t xml:space="preserve">tions under which a PRS resource </w:t>
      </w:r>
      <w:r w:rsidR="00435BCA">
        <w:rPr>
          <w:sz w:val="22"/>
          <w:szCs w:val="22"/>
          <w:lang w:eastAsia="zh-CN"/>
        </w:rPr>
        <w:t>is expected</w:t>
      </w:r>
      <w:r w:rsidR="001B31CC">
        <w:rPr>
          <w:sz w:val="22"/>
          <w:szCs w:val="22"/>
          <w:lang w:eastAsia="zh-CN"/>
        </w:rPr>
        <w:t xml:space="preserve"> be measured.</w:t>
      </w:r>
      <w:r w:rsidR="00435BCA">
        <w:rPr>
          <w:sz w:val="22"/>
          <w:szCs w:val="22"/>
          <w:lang w:eastAsia="zh-CN"/>
        </w:rPr>
        <w:t xml:space="preserve"> </w:t>
      </w:r>
      <w:r w:rsidR="00332A47">
        <w:rPr>
          <w:sz w:val="22"/>
          <w:szCs w:val="22"/>
          <w:lang w:val="en-US" w:eastAsia="zh-CN"/>
        </w:rPr>
        <w:t>In our view, the</w:t>
      </w:r>
      <w:r w:rsidR="00332A47" w:rsidRPr="00FF6CDC">
        <w:rPr>
          <w:sz w:val="22"/>
          <w:szCs w:val="22"/>
          <w:lang w:val="en-US" w:eastAsia="zh-CN"/>
        </w:rPr>
        <w:t xml:space="preserve"> UE should report measurement results for a</w:t>
      </w:r>
      <w:r w:rsidR="00332A47">
        <w:rPr>
          <w:sz w:val="22"/>
          <w:szCs w:val="22"/>
          <w:lang w:val="en-US" w:eastAsia="zh-CN"/>
        </w:rPr>
        <w:t xml:space="preserve"> given</w:t>
      </w:r>
      <w:r w:rsidR="00332A47" w:rsidRPr="00FF6CDC">
        <w:rPr>
          <w:sz w:val="22"/>
          <w:szCs w:val="22"/>
          <w:lang w:val="en-US" w:eastAsia="zh-CN"/>
        </w:rPr>
        <w:t xml:space="preserve"> PRS resource if it is able to measure a</w:t>
      </w:r>
      <w:r w:rsidR="00332A47">
        <w:rPr>
          <w:sz w:val="22"/>
          <w:szCs w:val="22"/>
          <w:lang w:val="en-US" w:eastAsia="zh-CN"/>
        </w:rPr>
        <w:t>t least the minimum number of repetitions specified in the accuracy requirements for that particular PRS configuration.</w:t>
      </w:r>
      <w:r w:rsidR="000F6B99">
        <w:rPr>
          <w:sz w:val="22"/>
          <w:szCs w:val="22"/>
          <w:lang w:val="en-US" w:eastAsia="zh-CN"/>
        </w:rPr>
        <w:t xml:space="preserve"> Therefore</w:t>
      </w:r>
      <w:r w:rsidR="00FE3812">
        <w:rPr>
          <w:sz w:val="22"/>
          <w:szCs w:val="22"/>
          <w:lang w:val="en-US" w:eastAsia="zh-CN"/>
        </w:rPr>
        <w:t>,</w:t>
      </w:r>
      <w:r w:rsidR="000F6B99">
        <w:rPr>
          <w:sz w:val="22"/>
          <w:szCs w:val="22"/>
          <w:lang w:val="en-US" w:eastAsia="zh-CN"/>
        </w:rPr>
        <w:t xml:space="preserve"> we propose the following clarifications to the </w:t>
      </w:r>
      <w:r w:rsidR="00764A4F">
        <w:rPr>
          <w:sz w:val="22"/>
          <w:szCs w:val="22"/>
          <w:lang w:val="en-US" w:eastAsia="zh-CN"/>
        </w:rPr>
        <w:t xml:space="preserve">above </w:t>
      </w:r>
      <w:r w:rsidR="000F6B99">
        <w:rPr>
          <w:sz w:val="22"/>
          <w:szCs w:val="22"/>
          <w:lang w:val="en-US" w:eastAsia="zh-CN"/>
        </w:rPr>
        <w:t>agreements.</w:t>
      </w:r>
    </w:p>
    <w:p w14:paraId="088A2FEF" w14:textId="473BFEEC" w:rsidR="0072785F" w:rsidRPr="00D81152" w:rsidRDefault="00DF2174" w:rsidP="0078386E">
      <w:pPr>
        <w:rPr>
          <w:b/>
          <w:bCs/>
          <w:sz w:val="22"/>
          <w:szCs w:val="22"/>
          <w:lang w:eastAsia="zh-CN"/>
        </w:rPr>
      </w:pPr>
      <w:r w:rsidRPr="00DF01CB">
        <w:rPr>
          <w:rFonts w:eastAsiaTheme="minorEastAsia"/>
          <w:b/>
          <w:bCs/>
          <w:sz w:val="22"/>
          <w:szCs w:val="22"/>
          <w:lang w:val="en-US" w:eastAsia="zh-CN"/>
        </w:rPr>
        <w:t>Proposal</w:t>
      </w:r>
      <w:r w:rsidR="00E13223" w:rsidRPr="00DF01CB">
        <w:rPr>
          <w:rFonts w:eastAsiaTheme="minorEastAsia"/>
          <w:b/>
          <w:bCs/>
          <w:sz w:val="22"/>
          <w:szCs w:val="22"/>
          <w:lang w:val="en-US" w:eastAsia="zh-CN"/>
        </w:rPr>
        <w:t xml:space="preserve"> 2</w:t>
      </w:r>
      <w:r w:rsidR="00DD2481" w:rsidRPr="00DF01CB">
        <w:rPr>
          <w:rFonts w:eastAsiaTheme="minorEastAsia"/>
          <w:b/>
          <w:bCs/>
          <w:sz w:val="22"/>
          <w:szCs w:val="22"/>
          <w:lang w:val="en-US" w:eastAsia="zh-CN"/>
        </w:rPr>
        <w:t>a</w:t>
      </w:r>
      <w:r w:rsidRPr="00DF01CB">
        <w:rPr>
          <w:rFonts w:eastAsiaTheme="minorEastAsia"/>
          <w:b/>
          <w:bCs/>
          <w:sz w:val="22"/>
          <w:szCs w:val="22"/>
          <w:lang w:val="en-US" w:eastAsia="zh-CN"/>
        </w:rPr>
        <w:t xml:space="preserve">: </w:t>
      </w:r>
      <w:r w:rsidR="0072785F" w:rsidRPr="009F356A">
        <w:rPr>
          <w:b/>
          <w:bCs/>
          <w:sz w:val="22"/>
          <w:szCs w:val="22"/>
          <w:lang w:eastAsia="zh-CN"/>
        </w:rPr>
        <w:t xml:space="preserve">The measurement requirements apply for a PRS resource only if at least the minimum number of repetitions specified in the accuracy requirements </w:t>
      </w:r>
      <w:r w:rsidR="0072785F">
        <w:rPr>
          <w:b/>
          <w:bCs/>
          <w:sz w:val="22"/>
          <w:szCs w:val="22"/>
          <w:lang w:eastAsia="zh-CN"/>
        </w:rPr>
        <w:t>are</w:t>
      </w:r>
      <w:r w:rsidR="0072785F" w:rsidRPr="009F356A">
        <w:rPr>
          <w:b/>
          <w:bCs/>
          <w:sz w:val="22"/>
          <w:szCs w:val="22"/>
          <w:lang w:eastAsia="zh-CN"/>
        </w:rPr>
        <w:t xml:space="preserve"> covered by the MGL excluding RF switching time.</w:t>
      </w:r>
    </w:p>
    <w:p w14:paraId="38AD5094" w14:textId="6DC86C63" w:rsidR="00104AEF" w:rsidRPr="00DF01CB" w:rsidRDefault="00D81152" w:rsidP="0078386E">
      <w:pPr>
        <w:rPr>
          <w:rFonts w:eastAsiaTheme="minorEastAsia"/>
          <w:b/>
          <w:bCs/>
          <w:sz w:val="22"/>
          <w:szCs w:val="22"/>
          <w:lang w:val="en-US" w:eastAsia="zh-CN"/>
        </w:rPr>
      </w:pPr>
      <w:r w:rsidRPr="00DF01CB">
        <w:rPr>
          <w:rFonts w:eastAsiaTheme="minorEastAsia"/>
          <w:b/>
          <w:bCs/>
          <w:sz w:val="22"/>
          <w:szCs w:val="22"/>
          <w:lang w:val="en-US" w:eastAsia="zh-CN"/>
        </w:rPr>
        <w:t>Proposal 2</w:t>
      </w:r>
      <w:r>
        <w:rPr>
          <w:rFonts w:eastAsiaTheme="minorEastAsia"/>
          <w:b/>
          <w:bCs/>
          <w:sz w:val="22"/>
          <w:szCs w:val="22"/>
          <w:lang w:val="en-US" w:eastAsia="zh-CN"/>
        </w:rPr>
        <w:t xml:space="preserve">b: </w:t>
      </w:r>
      <w:r w:rsidR="00764A4F">
        <w:rPr>
          <w:rFonts w:eastAsiaTheme="minorEastAsia"/>
          <w:b/>
          <w:bCs/>
          <w:sz w:val="22"/>
          <w:szCs w:val="22"/>
          <w:lang w:val="en-US" w:eastAsia="zh-CN"/>
        </w:rPr>
        <w:t>F</w:t>
      </w:r>
      <w:r w:rsidR="007808C3" w:rsidRPr="00DF01CB">
        <w:rPr>
          <w:b/>
          <w:bCs/>
          <w:noProof/>
          <w:sz w:val="22"/>
          <w:szCs w:val="22"/>
          <w:lang w:val="en-US" w:eastAsia="zh-CN"/>
        </w:rPr>
        <w:t>or the purpose of calculating T</w:t>
      </w:r>
      <w:r w:rsidR="007808C3" w:rsidRPr="00DF01CB">
        <w:rPr>
          <w:b/>
          <w:bCs/>
          <w:noProof/>
          <w:sz w:val="22"/>
          <w:szCs w:val="22"/>
          <w:vertAlign w:val="subscript"/>
          <w:lang w:val="en-US" w:eastAsia="zh-CN"/>
        </w:rPr>
        <w:t>PRS,</w:t>
      </w:r>
      <w:r w:rsidR="00C000AB" w:rsidRPr="00DF01CB">
        <w:rPr>
          <w:b/>
          <w:bCs/>
          <w:noProof/>
          <w:sz w:val="22"/>
          <w:szCs w:val="22"/>
          <w:vertAlign w:val="subscript"/>
          <w:lang w:val="en-US" w:eastAsia="zh-CN"/>
        </w:rPr>
        <w:t>i</w:t>
      </w:r>
      <w:r w:rsidR="007808C3" w:rsidRPr="00DF01CB">
        <w:rPr>
          <w:b/>
          <w:bCs/>
          <w:noProof/>
          <w:sz w:val="22"/>
          <w:szCs w:val="22"/>
          <w:lang w:val="en-US" w:eastAsia="zh-CN"/>
        </w:rPr>
        <w:t xml:space="preserve">, </w:t>
      </w:r>
      <w:r w:rsidR="00723BB3" w:rsidRPr="00DF01CB">
        <w:rPr>
          <w:b/>
          <w:bCs/>
          <w:noProof/>
          <w:sz w:val="22"/>
          <w:szCs w:val="22"/>
          <w:lang w:val="en-US" w:eastAsia="zh-CN"/>
        </w:rPr>
        <w:t xml:space="preserve">count </w:t>
      </w:r>
      <w:r w:rsidR="007808C3" w:rsidRPr="00DF01CB">
        <w:rPr>
          <w:b/>
          <w:bCs/>
          <w:noProof/>
          <w:sz w:val="22"/>
          <w:szCs w:val="22"/>
          <w:lang w:val="en-US" w:eastAsia="zh-CN"/>
        </w:rPr>
        <w:t xml:space="preserve">only PRS resources </w:t>
      </w:r>
      <w:r w:rsidR="00A66A0B">
        <w:rPr>
          <w:b/>
          <w:bCs/>
          <w:noProof/>
          <w:sz w:val="22"/>
          <w:szCs w:val="22"/>
          <w:lang w:val="en-US" w:eastAsia="zh-CN"/>
        </w:rPr>
        <w:t>for which measurement requirements apply according to Proposal 2a</w:t>
      </w:r>
      <w:r w:rsidR="0085583B" w:rsidRPr="00DF01CB">
        <w:rPr>
          <w:b/>
          <w:bCs/>
          <w:noProof/>
          <w:sz w:val="22"/>
          <w:szCs w:val="22"/>
          <w:lang w:val="en-US" w:eastAsia="zh-CN"/>
        </w:rPr>
        <w:t>.</w:t>
      </w:r>
    </w:p>
    <w:p w14:paraId="145275E7" w14:textId="6312C2B2" w:rsidR="00104AEF" w:rsidRDefault="00157FD9" w:rsidP="0039472F">
      <w:pPr>
        <w:rPr>
          <w:rFonts w:eastAsiaTheme="minorEastAsia"/>
          <w:b/>
          <w:bCs/>
          <w:sz w:val="22"/>
          <w:szCs w:val="22"/>
          <w:lang w:val="en-US" w:eastAsia="zh-CN"/>
        </w:rPr>
      </w:pPr>
      <w:r>
        <w:rPr>
          <w:rFonts w:eastAsiaTheme="minorEastAsia"/>
          <w:b/>
          <w:bCs/>
          <w:sz w:val="22"/>
          <w:szCs w:val="22"/>
          <w:lang w:val="en-US" w:eastAsia="zh-CN"/>
        </w:rPr>
        <w:t>Proposal 2</w:t>
      </w:r>
      <w:r w:rsidR="003E797E">
        <w:rPr>
          <w:rFonts w:eastAsiaTheme="minorEastAsia"/>
          <w:b/>
          <w:bCs/>
          <w:sz w:val="22"/>
          <w:szCs w:val="22"/>
          <w:lang w:val="en-US" w:eastAsia="zh-CN"/>
        </w:rPr>
        <w:t>c</w:t>
      </w:r>
      <w:r>
        <w:rPr>
          <w:rFonts w:eastAsiaTheme="minorEastAsia"/>
          <w:b/>
          <w:bCs/>
          <w:sz w:val="22"/>
          <w:szCs w:val="22"/>
          <w:lang w:val="en-US" w:eastAsia="zh-CN"/>
        </w:rPr>
        <w:t xml:space="preserve">: </w:t>
      </w:r>
      <w:r w:rsidR="00764A4F">
        <w:rPr>
          <w:rFonts w:eastAsiaTheme="minorEastAsia"/>
          <w:b/>
          <w:bCs/>
          <w:sz w:val="22"/>
          <w:szCs w:val="22"/>
          <w:lang w:val="en-US" w:eastAsia="zh-CN"/>
        </w:rPr>
        <w:t>A</w:t>
      </w:r>
      <w:r w:rsidR="0039472F" w:rsidRPr="00097D4A">
        <w:rPr>
          <w:sz w:val="22"/>
          <w:szCs w:val="22"/>
          <w:lang w:eastAsia="zh-CN"/>
        </w:rPr>
        <w:t xml:space="preserve"> </w:t>
      </w:r>
      <w:r w:rsidR="0039472F" w:rsidRPr="00097D4A">
        <w:rPr>
          <w:b/>
          <w:bCs/>
          <w:sz w:val="22"/>
          <w:szCs w:val="22"/>
          <w:lang w:eastAsia="zh-CN"/>
        </w:rPr>
        <w:t>PFL is counted as candidate for a MG occasion if</w:t>
      </w:r>
      <w:r w:rsidR="00AC738D">
        <w:rPr>
          <w:b/>
          <w:bCs/>
          <w:sz w:val="22"/>
          <w:szCs w:val="22"/>
          <w:lang w:eastAsia="zh-CN"/>
        </w:rPr>
        <w:t xml:space="preserve"> </w:t>
      </w:r>
      <w:r w:rsidR="003E797E">
        <w:rPr>
          <w:b/>
          <w:bCs/>
          <w:sz w:val="22"/>
          <w:szCs w:val="22"/>
          <w:lang w:eastAsia="zh-CN"/>
        </w:rPr>
        <w:t xml:space="preserve">it has </w:t>
      </w:r>
      <w:r w:rsidR="00AC738D">
        <w:rPr>
          <w:b/>
          <w:bCs/>
          <w:sz w:val="22"/>
          <w:szCs w:val="22"/>
          <w:lang w:eastAsia="zh-CN"/>
        </w:rPr>
        <w:t xml:space="preserve">at least one PRS resource </w:t>
      </w:r>
      <w:r w:rsidR="003E797E">
        <w:rPr>
          <w:b/>
          <w:bCs/>
          <w:sz w:val="22"/>
          <w:szCs w:val="22"/>
          <w:lang w:eastAsia="zh-CN"/>
        </w:rPr>
        <w:t>for which measurement requirements apply according to Proposal 2a</w:t>
      </w:r>
      <w:r w:rsidR="0039472F" w:rsidRPr="00097D4A">
        <w:rPr>
          <w:b/>
          <w:bCs/>
          <w:sz w:val="22"/>
          <w:szCs w:val="22"/>
          <w:lang w:eastAsia="zh-CN"/>
        </w:rPr>
        <w:t>.</w:t>
      </w:r>
      <w:r w:rsidR="00104AEF">
        <w:rPr>
          <w:rFonts w:eastAsiaTheme="minorEastAsia"/>
          <w:b/>
          <w:bCs/>
          <w:sz w:val="22"/>
          <w:szCs w:val="22"/>
          <w:lang w:val="en-US" w:eastAsia="zh-CN"/>
        </w:rPr>
        <w:br w:type="page"/>
      </w:r>
    </w:p>
    <w:p w14:paraId="422BCA54" w14:textId="15439D03" w:rsidR="000834C3" w:rsidRDefault="005D10AD" w:rsidP="00C43988">
      <w:pPr>
        <w:pStyle w:val="Heading1"/>
        <w:rPr>
          <w:lang w:val="en-US" w:eastAsia="zh-CN"/>
        </w:rPr>
      </w:pPr>
      <w:r>
        <w:rPr>
          <w:lang w:val="en-US" w:eastAsia="zh-CN"/>
        </w:rPr>
        <w:lastRenderedPageBreak/>
        <w:t>PRS sample duration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Pr>
          <w:lang w:val="en-US" w:eastAsia="zh-CN"/>
        </w:rPr>
        <w:t>)</w:t>
      </w:r>
    </w:p>
    <w:p w14:paraId="74C7C0A6" w14:textId="0171B8E4" w:rsidR="00C8526C" w:rsidRDefault="00034125" w:rsidP="00C8526C">
      <w:pPr>
        <w:rPr>
          <w:sz w:val="22"/>
          <w:szCs w:val="22"/>
          <w:lang w:val="en-US" w:eastAsia="zh-CN"/>
        </w:rPr>
      </w:pPr>
      <w:r>
        <w:rPr>
          <w:noProof/>
          <w:sz w:val="22"/>
          <w:szCs w:val="22"/>
          <w:lang w:val="en-US" w:eastAsia="zh-CN"/>
        </w:rPr>
        <mc:AlternateContent>
          <mc:Choice Requires="wps">
            <w:drawing>
              <wp:anchor distT="0" distB="0" distL="114300" distR="114300" simplePos="0" relativeHeight="251661312" behindDoc="0" locked="0" layoutInCell="1" allowOverlap="1" wp14:anchorId="3324164B" wp14:editId="77E90CF3">
                <wp:simplePos x="0" y="0"/>
                <wp:positionH relativeFrom="margin">
                  <wp:align>left</wp:align>
                </wp:positionH>
                <wp:positionV relativeFrom="paragraph">
                  <wp:posOffset>246380</wp:posOffset>
                </wp:positionV>
                <wp:extent cx="6210935" cy="1971675"/>
                <wp:effectExtent l="0" t="0" r="18415" b="28575"/>
                <wp:wrapNone/>
                <wp:docPr id="4" name="Rectangle 4"/>
                <wp:cNvGraphicFramePr/>
                <a:graphic xmlns:a="http://schemas.openxmlformats.org/drawingml/2006/main">
                  <a:graphicData uri="http://schemas.microsoft.com/office/word/2010/wordprocessingShape">
                    <wps:wsp>
                      <wps:cNvSpPr/>
                      <wps:spPr>
                        <a:xfrm>
                          <a:off x="0" y="0"/>
                          <a:ext cx="6210935" cy="1971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C4C72F" id="Rectangle 4" o:spid="_x0000_s1026" style="position:absolute;margin-left:0;margin-top:19.4pt;width:489.05pt;height:155.2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" filled="f" strokecolor="black [3213]" strokeweight="1pt">
                <w10:wrap anchorx="margin"/>
              </v:rect>
            </w:pict>
          </mc:Fallback>
        </mc:AlternateContent>
      </w:r>
      <w:r w:rsidR="00C8526C" w:rsidRPr="00561359">
        <w:rPr>
          <w:sz w:val="22"/>
          <w:szCs w:val="22"/>
          <w:lang w:val="en-US" w:eastAsia="zh-CN"/>
        </w:rPr>
        <w:t xml:space="preserve">Regarding the PRS </w:t>
      </w:r>
      <w:r>
        <w:rPr>
          <w:sz w:val="22"/>
          <w:szCs w:val="22"/>
          <w:lang w:val="en-US" w:eastAsia="zh-CN"/>
        </w:rPr>
        <w:t>sample duration</w:t>
      </w:r>
      <w:r w:rsidR="00C8526C" w:rsidRPr="00561359">
        <w:rPr>
          <w:sz w:val="22"/>
          <w:szCs w:val="22"/>
          <w:lang w:val="en-US" w:eastAsia="zh-CN"/>
        </w:rPr>
        <w:t xml:space="preserve">, the following </w:t>
      </w:r>
      <w:r w:rsidR="00F91F15">
        <w:rPr>
          <w:sz w:val="22"/>
          <w:szCs w:val="22"/>
          <w:lang w:val="en-US" w:eastAsia="zh-CN"/>
        </w:rPr>
        <w:t xml:space="preserve">agreements and </w:t>
      </w:r>
      <w:r w:rsidR="007D7B59">
        <w:rPr>
          <w:sz w:val="22"/>
          <w:szCs w:val="22"/>
          <w:lang w:val="en-US" w:eastAsia="zh-CN"/>
        </w:rPr>
        <w:t xml:space="preserve">open </w:t>
      </w:r>
      <w:r w:rsidR="003B67B2">
        <w:rPr>
          <w:sz w:val="22"/>
          <w:szCs w:val="22"/>
          <w:lang w:val="en-US" w:eastAsia="zh-CN"/>
        </w:rPr>
        <w:t>issues were captur</w:t>
      </w:r>
      <w:r w:rsidR="00C8526C" w:rsidRPr="00561359">
        <w:rPr>
          <w:sz w:val="22"/>
          <w:szCs w:val="22"/>
          <w:lang w:val="en-US" w:eastAsia="zh-CN"/>
        </w:rPr>
        <w:t>ed in the WF [1]:</w:t>
      </w:r>
    </w:p>
    <w:p w14:paraId="316A090F" w14:textId="77777777" w:rsidR="00670336" w:rsidRPr="00EA4A3F" w:rsidRDefault="00670336" w:rsidP="001B2056">
      <w:pPr>
        <w:pStyle w:val="ListParagraph"/>
        <w:numPr>
          <w:ilvl w:val="0"/>
          <w:numId w:val="9"/>
        </w:numPr>
        <w:rPr>
          <w:sz w:val="22"/>
          <w:szCs w:val="22"/>
          <w:lang w:eastAsia="zh-CN"/>
        </w:rPr>
      </w:pPr>
      <w:proofErr w:type="spellStart"/>
      <w:r w:rsidRPr="00EA4A3F">
        <w:rPr>
          <w:sz w:val="22"/>
          <w:szCs w:val="22"/>
          <w:lang w:eastAsia="zh-CN"/>
        </w:rPr>
        <w:t>L</w:t>
      </w:r>
      <w:r w:rsidRPr="00EA4A3F">
        <w:rPr>
          <w:sz w:val="22"/>
          <w:szCs w:val="22"/>
          <w:vertAlign w:val="subscript"/>
          <w:lang w:eastAsia="zh-CN"/>
        </w:rPr>
        <w:t>PRS,i</w:t>
      </w:r>
      <w:proofErr w:type="spellEnd"/>
      <w:r w:rsidRPr="00EA4A3F">
        <w:rPr>
          <w:sz w:val="22"/>
          <w:szCs w:val="22"/>
          <w:lang w:eastAsia="zh-CN"/>
        </w:rPr>
        <w:t xml:space="preserve"> for PFL </w:t>
      </w:r>
      <w:proofErr w:type="spellStart"/>
      <w:r w:rsidRPr="00EA4A3F">
        <w:rPr>
          <w:sz w:val="22"/>
          <w:szCs w:val="22"/>
          <w:lang w:eastAsia="zh-CN"/>
        </w:rPr>
        <w:t>i</w:t>
      </w:r>
      <w:proofErr w:type="spellEnd"/>
      <w:r w:rsidRPr="00EA4A3F">
        <w:rPr>
          <w:sz w:val="22"/>
          <w:szCs w:val="22"/>
          <w:lang w:eastAsia="zh-CN"/>
        </w:rPr>
        <w:t xml:space="preserve"> should be calculated by aggregating the duration of all the PRS resources that fall within MGs and are not muted</w:t>
      </w:r>
    </w:p>
    <w:p w14:paraId="799A710A" w14:textId="77777777" w:rsidR="00670336" w:rsidRPr="00EA4A3F" w:rsidRDefault="00670336" w:rsidP="001B2056">
      <w:pPr>
        <w:pStyle w:val="ListParagraph"/>
        <w:numPr>
          <w:ilvl w:val="0"/>
          <w:numId w:val="9"/>
        </w:numPr>
        <w:rPr>
          <w:sz w:val="22"/>
          <w:szCs w:val="22"/>
          <w:lang w:eastAsia="zh-CN"/>
        </w:rPr>
      </w:pPr>
      <w:r w:rsidRPr="00EA4A3F">
        <w:rPr>
          <w:sz w:val="22"/>
          <w:szCs w:val="22"/>
          <w:lang w:eastAsia="zh-CN"/>
        </w:rPr>
        <w:t>Observation window for L</w:t>
      </w:r>
      <w:r w:rsidRPr="00EA4A3F">
        <w:rPr>
          <w:sz w:val="22"/>
          <w:szCs w:val="22"/>
          <w:vertAlign w:val="subscript"/>
          <w:lang w:eastAsia="zh-CN"/>
        </w:rPr>
        <w:t>PRS</w:t>
      </w:r>
    </w:p>
    <w:p w14:paraId="34EF966D" w14:textId="77777777" w:rsidR="00670336" w:rsidRPr="00EA4A3F" w:rsidRDefault="00670336" w:rsidP="001B2056">
      <w:pPr>
        <w:pStyle w:val="ListParagraph"/>
        <w:numPr>
          <w:ilvl w:val="1"/>
          <w:numId w:val="20"/>
        </w:numPr>
        <w:rPr>
          <w:sz w:val="22"/>
          <w:szCs w:val="22"/>
          <w:lang w:eastAsia="zh-CN"/>
        </w:rPr>
      </w:pPr>
      <w:r w:rsidRPr="00EA4A3F">
        <w:rPr>
          <w:sz w:val="22"/>
          <w:szCs w:val="22"/>
          <w:lang w:eastAsia="zh-CN"/>
        </w:rPr>
        <w:t xml:space="preserve">Option 1: </w:t>
      </w:r>
      <w:proofErr w:type="spellStart"/>
      <w:r w:rsidRPr="00EA4A3F">
        <w:rPr>
          <w:sz w:val="22"/>
          <w:szCs w:val="22"/>
          <w:lang w:eastAsia="zh-CN"/>
        </w:rPr>
        <w:t>T</w:t>
      </w:r>
      <w:r w:rsidRPr="00EA4A3F">
        <w:rPr>
          <w:sz w:val="22"/>
          <w:szCs w:val="22"/>
          <w:vertAlign w:val="subscript"/>
          <w:lang w:eastAsia="zh-CN"/>
        </w:rPr>
        <w:t>available_PRS,i</w:t>
      </w:r>
      <w:proofErr w:type="spellEnd"/>
    </w:p>
    <w:p w14:paraId="666AAEEF" w14:textId="77777777" w:rsidR="00670336" w:rsidRPr="00EA4A3F" w:rsidRDefault="00670336" w:rsidP="001B2056">
      <w:pPr>
        <w:pStyle w:val="ListParagraph"/>
        <w:numPr>
          <w:ilvl w:val="1"/>
          <w:numId w:val="20"/>
        </w:numPr>
        <w:rPr>
          <w:sz w:val="22"/>
          <w:szCs w:val="22"/>
          <w:lang w:eastAsia="zh-CN"/>
        </w:rPr>
      </w:pPr>
      <w:r w:rsidRPr="00EA4A3F">
        <w:rPr>
          <w:sz w:val="22"/>
          <w:szCs w:val="22"/>
          <w:lang w:eastAsia="zh-CN"/>
        </w:rPr>
        <w:t xml:space="preserve">Option 2: </w:t>
      </w:r>
      <w:proofErr w:type="spellStart"/>
      <w:r w:rsidRPr="00EA4A3F">
        <w:rPr>
          <w:sz w:val="22"/>
          <w:szCs w:val="22"/>
          <w:lang w:eastAsia="zh-CN"/>
        </w:rPr>
        <w:t>T</w:t>
      </w:r>
      <w:r w:rsidRPr="00EA4A3F">
        <w:rPr>
          <w:sz w:val="22"/>
          <w:szCs w:val="22"/>
          <w:vertAlign w:val="subscript"/>
          <w:lang w:eastAsia="zh-CN"/>
        </w:rPr>
        <w:t>PRS,i</w:t>
      </w:r>
      <w:proofErr w:type="spellEnd"/>
      <w:r w:rsidRPr="00EA4A3F">
        <w:rPr>
          <w:sz w:val="22"/>
          <w:szCs w:val="22"/>
          <w:lang w:eastAsia="zh-CN"/>
        </w:rPr>
        <w:t xml:space="preserve">. The observation window sizes for </w:t>
      </w:r>
      <w:proofErr w:type="spellStart"/>
      <w:r w:rsidRPr="00EA4A3F">
        <w:rPr>
          <w:sz w:val="22"/>
          <w:szCs w:val="22"/>
          <w:lang w:eastAsia="zh-CN"/>
        </w:rPr>
        <w:t>Lprs</w:t>
      </w:r>
      <w:proofErr w:type="spellEnd"/>
      <w:r w:rsidRPr="00EA4A3F">
        <w:rPr>
          <w:sz w:val="22"/>
          <w:szCs w:val="22"/>
          <w:lang w:eastAsia="zh-CN"/>
        </w:rPr>
        <w:t xml:space="preserve"> and for UE processing capability ‘N’ are identical.</w:t>
      </w:r>
    </w:p>
    <w:p w14:paraId="40ADF267" w14:textId="77777777" w:rsidR="00F72A8B" w:rsidRPr="00EA4A3F" w:rsidRDefault="00F72A8B" w:rsidP="001B2056">
      <w:pPr>
        <w:pStyle w:val="ListParagraph"/>
        <w:numPr>
          <w:ilvl w:val="0"/>
          <w:numId w:val="9"/>
        </w:numPr>
        <w:rPr>
          <w:sz w:val="22"/>
          <w:szCs w:val="22"/>
          <w:lang w:eastAsia="zh-CN"/>
        </w:rPr>
      </w:pPr>
      <w:r w:rsidRPr="00EA4A3F">
        <w:rPr>
          <w:sz w:val="22"/>
          <w:szCs w:val="22"/>
          <w:lang w:eastAsia="zh-CN"/>
        </w:rPr>
        <w:t xml:space="preserve">Replace notation </w:t>
      </w:r>
      <w:proofErr w:type="spellStart"/>
      <w:r w:rsidRPr="00EA4A3F">
        <w:rPr>
          <w:sz w:val="22"/>
          <w:szCs w:val="22"/>
          <w:lang w:eastAsia="zh-CN"/>
        </w:rPr>
        <w:t>L</w:t>
      </w:r>
      <w:r w:rsidRPr="00EA4A3F">
        <w:rPr>
          <w:sz w:val="22"/>
          <w:szCs w:val="22"/>
          <w:vertAlign w:val="subscript"/>
          <w:lang w:eastAsia="zh-CN"/>
        </w:rPr>
        <w:t>PRS,i</w:t>
      </w:r>
      <w:proofErr w:type="spellEnd"/>
      <w:r w:rsidRPr="00EA4A3F">
        <w:rPr>
          <w:sz w:val="22"/>
          <w:szCs w:val="22"/>
          <w:lang w:eastAsia="zh-CN"/>
        </w:rPr>
        <w:t xml:space="preserve">  with an option as </w:t>
      </w:r>
    </w:p>
    <w:p w14:paraId="6C39282B" w14:textId="4A8FAAE3" w:rsidR="00F72A8B" w:rsidRPr="00EA4A3F" w:rsidRDefault="00F72A8B" w:rsidP="001B2056">
      <w:pPr>
        <w:pStyle w:val="ListParagraph"/>
        <w:numPr>
          <w:ilvl w:val="1"/>
          <w:numId w:val="21"/>
        </w:numPr>
        <w:rPr>
          <w:sz w:val="22"/>
          <w:szCs w:val="22"/>
          <w:lang w:eastAsia="zh-CN"/>
        </w:rPr>
      </w:pPr>
      <w:r w:rsidRPr="00EA4A3F">
        <w:rPr>
          <w:sz w:val="22"/>
          <w:szCs w:val="22"/>
          <w:lang w:eastAsia="zh-CN"/>
        </w:rPr>
        <w:t xml:space="preserve">Option 1 : </w:t>
      </w:r>
      <m:oMath>
        <m:sSubSup>
          <m:sSubSupPr>
            <m:ctrlPr>
              <w:rPr>
                <w:rFonts w:ascii="Cambria Math" w:hAnsi="Cambria Math"/>
                <w:i/>
                <w:iCs/>
                <w:sz w:val="22"/>
                <w:szCs w:val="22"/>
                <w:lang w:eastAsia="zh-CN"/>
              </w:rPr>
            </m:ctrlPr>
          </m:sSubSupPr>
          <m:e>
            <m:r>
              <w:rPr>
                <w:rFonts w:ascii="Cambria Math" w:hAnsi="Cambria Math"/>
                <w:sz w:val="22"/>
                <w:szCs w:val="22"/>
                <w:lang w:val="en-GB" w:eastAsia="zh-CN"/>
              </w:rPr>
              <m:t>L</m:t>
            </m:r>
          </m:e>
          <m:sub>
            <m:r>
              <w:rPr>
                <w:rFonts w:ascii="Cambria Math" w:hAnsi="Cambria Math"/>
                <w:sz w:val="22"/>
                <w:szCs w:val="22"/>
                <w:lang w:val="en-GB" w:eastAsia="zh-CN"/>
              </w:rPr>
              <m:t>PRS</m:t>
            </m:r>
            <m:r>
              <m:rPr>
                <m:sty m:val="p"/>
              </m:rPr>
              <w:rPr>
                <w:rFonts w:ascii="Cambria Math" w:hAnsi="Cambria Math"/>
                <w:sz w:val="22"/>
                <w:szCs w:val="22"/>
                <w:lang w:val="en-GB" w:eastAsia="zh-CN"/>
              </w:rPr>
              <m:t>,</m:t>
            </m:r>
            <m:r>
              <w:rPr>
                <w:rFonts w:ascii="Cambria Math" w:hAnsi="Cambria Math"/>
                <w:sz w:val="22"/>
                <w:szCs w:val="22"/>
                <w:lang w:val="en-GB" w:eastAsia="zh-CN"/>
              </w:rPr>
              <m:t>i</m:t>
            </m:r>
          </m:sub>
          <m:sup>
            <m:r>
              <w:rPr>
                <w:rFonts w:ascii="Cambria Math" w:hAnsi="Cambria Math"/>
                <w:sz w:val="22"/>
                <w:szCs w:val="22"/>
                <w:lang w:val="en-GB" w:eastAsia="zh-CN"/>
              </w:rPr>
              <m:t>K</m:t>
            </m:r>
          </m:sup>
        </m:sSubSup>
      </m:oMath>
      <w:r w:rsidRPr="00EA4A3F">
        <w:rPr>
          <w:sz w:val="22"/>
          <w:szCs w:val="22"/>
          <w:lang w:val="en-GB" w:eastAsia="zh-CN"/>
        </w:rPr>
        <w:t xml:space="preserve"> </w:t>
      </w:r>
    </w:p>
    <w:p w14:paraId="67C6DB40" w14:textId="77777777" w:rsidR="00F72A8B" w:rsidRPr="00EA4A3F" w:rsidRDefault="00F72A8B" w:rsidP="001B2056">
      <w:pPr>
        <w:pStyle w:val="ListParagraph"/>
        <w:numPr>
          <w:ilvl w:val="1"/>
          <w:numId w:val="21"/>
        </w:numPr>
        <w:rPr>
          <w:sz w:val="22"/>
          <w:szCs w:val="22"/>
          <w:lang w:eastAsia="zh-CN"/>
        </w:rPr>
      </w:pPr>
      <w:r w:rsidRPr="00EA4A3F">
        <w:rPr>
          <w:sz w:val="22"/>
          <w:szCs w:val="22"/>
          <w:lang w:val="en-GB" w:eastAsia="zh-CN"/>
        </w:rPr>
        <w:t>Option 2 : Other</w:t>
      </w:r>
    </w:p>
    <w:p w14:paraId="23CD64EF" w14:textId="4DD53259" w:rsidR="00670336" w:rsidRPr="00EA4A3F" w:rsidRDefault="00F72A8B" w:rsidP="001B2056">
      <w:pPr>
        <w:pStyle w:val="ListParagraph"/>
        <w:numPr>
          <w:ilvl w:val="1"/>
          <w:numId w:val="21"/>
        </w:numPr>
        <w:rPr>
          <w:sz w:val="22"/>
          <w:szCs w:val="22"/>
          <w:lang w:eastAsia="zh-CN"/>
        </w:rPr>
      </w:pPr>
      <w:r w:rsidRPr="00EA4A3F">
        <w:rPr>
          <w:sz w:val="22"/>
          <w:szCs w:val="22"/>
          <w:lang w:eastAsia="zh-CN"/>
        </w:rPr>
        <w:t>Note : notation ‘K’ is already used as the number of times handover occurs during T</w:t>
      </w:r>
      <w:r w:rsidRPr="00EA4A3F">
        <w:rPr>
          <w:sz w:val="22"/>
          <w:szCs w:val="22"/>
          <w:vertAlign w:val="subscript"/>
          <w:lang w:eastAsia="zh-CN"/>
        </w:rPr>
        <w:t>PRS-</w:t>
      </w:r>
      <w:proofErr w:type="spellStart"/>
      <w:r w:rsidRPr="00EA4A3F">
        <w:rPr>
          <w:sz w:val="22"/>
          <w:szCs w:val="22"/>
          <w:vertAlign w:val="subscript"/>
          <w:lang w:eastAsia="zh-CN"/>
        </w:rPr>
        <w:t>RSRP,total,HO</w:t>
      </w:r>
      <w:proofErr w:type="spellEnd"/>
      <w:r w:rsidRPr="00EA4A3F">
        <w:rPr>
          <w:sz w:val="22"/>
          <w:szCs w:val="22"/>
          <w:vertAlign w:val="subscript"/>
          <w:lang w:eastAsia="zh-CN"/>
        </w:rPr>
        <w:t xml:space="preserve">  </w:t>
      </w:r>
      <w:r w:rsidRPr="00EA4A3F">
        <w:rPr>
          <w:sz w:val="22"/>
          <w:szCs w:val="22"/>
          <w:lang w:eastAsia="zh-CN"/>
        </w:rPr>
        <w:t xml:space="preserve"> in 9.9.2 TS38.133, so notation ‘K’ may be not proper.</w:t>
      </w:r>
    </w:p>
    <w:p w14:paraId="75DB8A9A" w14:textId="627A066B" w:rsidR="00C62546" w:rsidRPr="00EA4A3F" w:rsidRDefault="00C62546" w:rsidP="00C62546">
      <w:pPr>
        <w:rPr>
          <w:sz w:val="22"/>
          <w:szCs w:val="22"/>
          <w:lang w:val="en-US" w:eastAsia="zh-CN"/>
        </w:rPr>
      </w:pPr>
    </w:p>
    <w:p w14:paraId="3363F3C9" w14:textId="77777777" w:rsidR="00EE57C7" w:rsidRDefault="00153903" w:rsidP="004245BE">
      <w:pPr>
        <w:spacing w:after="120"/>
        <w:rPr>
          <w:rFonts w:eastAsiaTheme="minorEastAsia"/>
          <w:iCs/>
          <w:color w:val="000000" w:themeColor="text1"/>
          <w:sz w:val="22"/>
          <w:szCs w:val="22"/>
          <w:lang w:val="en-US" w:eastAsia="zh-CN"/>
        </w:rPr>
      </w:pPr>
      <w:r w:rsidRPr="00153903">
        <w:rPr>
          <w:rFonts w:eastAsiaTheme="minorEastAsia"/>
          <w:iCs/>
          <w:color w:val="000000" w:themeColor="text1"/>
          <w:sz w:val="22"/>
          <w:szCs w:val="22"/>
          <w:lang w:val="en-US" w:eastAsia="zh-CN"/>
        </w:rPr>
        <w:t>In RAN4#98bis-e, c</w:t>
      </w:r>
      <w:r w:rsidR="004245BE" w:rsidRPr="00153903">
        <w:rPr>
          <w:rFonts w:eastAsiaTheme="minorEastAsia"/>
          <w:iCs/>
          <w:color w:val="000000" w:themeColor="text1"/>
          <w:sz w:val="22"/>
          <w:szCs w:val="22"/>
          <w:lang w:val="en-US" w:eastAsia="zh-CN"/>
        </w:rPr>
        <w:t>larification of the spec</w:t>
      </w:r>
      <w:r w:rsidR="001918AC">
        <w:rPr>
          <w:rFonts w:eastAsiaTheme="minorEastAsia"/>
          <w:iCs/>
          <w:color w:val="000000" w:themeColor="text1"/>
          <w:sz w:val="22"/>
          <w:szCs w:val="22"/>
          <w:lang w:val="en-US" w:eastAsia="zh-CN"/>
        </w:rPr>
        <w:t>ifications</w:t>
      </w:r>
      <w:r w:rsidR="00DD51C5">
        <w:rPr>
          <w:rFonts w:eastAsiaTheme="minorEastAsia"/>
          <w:iCs/>
          <w:color w:val="000000" w:themeColor="text1"/>
          <w:sz w:val="22"/>
          <w:szCs w:val="22"/>
          <w:lang w:val="en-US" w:eastAsia="zh-CN"/>
        </w:rPr>
        <w:t xml:space="preserve"> in</w:t>
      </w:r>
      <w:r w:rsidR="004245BE" w:rsidRPr="00153903">
        <w:rPr>
          <w:rFonts w:eastAsiaTheme="minorEastAsia"/>
          <w:iCs/>
          <w:color w:val="000000" w:themeColor="text1"/>
          <w:sz w:val="22"/>
          <w:szCs w:val="22"/>
          <w:lang w:val="en-US" w:eastAsia="zh-CN"/>
        </w:rPr>
        <w:t xml:space="preserve"> </w:t>
      </w:r>
      <w:r w:rsidR="001918AC">
        <w:rPr>
          <w:rFonts w:eastAsiaTheme="minorEastAsia"/>
          <w:iCs/>
          <w:color w:val="000000" w:themeColor="text1"/>
          <w:sz w:val="22"/>
          <w:szCs w:val="22"/>
          <w:lang w:val="en-US" w:eastAsia="zh-CN"/>
        </w:rPr>
        <w:t xml:space="preserve">TS </w:t>
      </w:r>
      <w:r w:rsidR="004245BE" w:rsidRPr="00153903">
        <w:rPr>
          <w:rFonts w:eastAsiaTheme="minorEastAsia"/>
          <w:iCs/>
          <w:color w:val="000000" w:themeColor="text1"/>
          <w:sz w:val="22"/>
          <w:szCs w:val="22"/>
          <w:lang w:val="en-US" w:eastAsia="zh-CN"/>
        </w:rPr>
        <w:t xml:space="preserve">38.214 </w:t>
      </w:r>
      <w:r w:rsidR="001918AC">
        <w:rPr>
          <w:rFonts w:eastAsiaTheme="minorEastAsia"/>
          <w:iCs/>
          <w:color w:val="000000" w:themeColor="text1"/>
          <w:sz w:val="22"/>
          <w:szCs w:val="22"/>
          <w:lang w:val="en-US" w:eastAsia="zh-CN"/>
        </w:rPr>
        <w:t xml:space="preserve">section </w:t>
      </w:r>
      <w:r w:rsidR="004245BE" w:rsidRPr="00153903">
        <w:rPr>
          <w:rFonts w:eastAsiaTheme="minorEastAsia"/>
          <w:iCs/>
          <w:color w:val="000000" w:themeColor="text1"/>
          <w:sz w:val="22"/>
          <w:szCs w:val="22"/>
          <w:lang w:val="en-US" w:eastAsia="zh-CN"/>
        </w:rPr>
        <w:t xml:space="preserve">5.1.6.5 and </w:t>
      </w:r>
      <w:r w:rsidR="001918AC">
        <w:rPr>
          <w:rFonts w:eastAsiaTheme="minorEastAsia"/>
          <w:iCs/>
          <w:color w:val="000000" w:themeColor="text1"/>
          <w:sz w:val="22"/>
          <w:szCs w:val="22"/>
          <w:lang w:val="en-US" w:eastAsia="zh-CN"/>
        </w:rPr>
        <w:t xml:space="preserve">TS </w:t>
      </w:r>
      <w:r w:rsidR="004245BE" w:rsidRPr="00153903">
        <w:rPr>
          <w:rFonts w:eastAsiaTheme="minorEastAsia"/>
          <w:iCs/>
          <w:color w:val="000000" w:themeColor="text1"/>
          <w:sz w:val="22"/>
          <w:szCs w:val="22"/>
          <w:lang w:val="en-US" w:eastAsia="zh-CN"/>
        </w:rPr>
        <w:t xml:space="preserve">37.355 </w:t>
      </w:r>
      <w:r w:rsidR="001918AC">
        <w:rPr>
          <w:rFonts w:eastAsiaTheme="minorEastAsia"/>
          <w:iCs/>
          <w:color w:val="000000" w:themeColor="text1"/>
          <w:sz w:val="22"/>
          <w:szCs w:val="22"/>
          <w:lang w:val="en-US" w:eastAsia="zh-CN"/>
        </w:rPr>
        <w:t xml:space="preserve">section </w:t>
      </w:r>
      <w:r w:rsidR="004245BE" w:rsidRPr="00153903">
        <w:rPr>
          <w:rFonts w:eastAsiaTheme="minorEastAsia"/>
          <w:iCs/>
          <w:color w:val="000000" w:themeColor="text1"/>
          <w:sz w:val="22"/>
          <w:szCs w:val="22"/>
          <w:lang w:val="en-US" w:eastAsia="zh-CN"/>
        </w:rPr>
        <w:t xml:space="preserve">6.4.3 regarding time window length </w:t>
      </w:r>
      <w:r w:rsidR="004245BE" w:rsidRPr="0000483A">
        <w:rPr>
          <w:rFonts w:eastAsiaTheme="minorEastAsia"/>
          <w:i/>
          <w:color w:val="000000" w:themeColor="text1"/>
          <w:sz w:val="22"/>
          <w:szCs w:val="22"/>
          <w:lang w:val="en-US" w:eastAsia="zh-CN"/>
        </w:rPr>
        <w:t>P</w:t>
      </w:r>
      <w:r w:rsidR="004245BE" w:rsidRPr="00153903">
        <w:rPr>
          <w:rFonts w:eastAsiaTheme="minorEastAsia"/>
          <w:iCs/>
          <w:color w:val="000000" w:themeColor="text1"/>
          <w:sz w:val="22"/>
          <w:szCs w:val="22"/>
          <w:lang w:val="en-US" w:eastAsia="zh-CN"/>
        </w:rPr>
        <w:t xml:space="preserve"> was requested in GTW</w:t>
      </w:r>
      <w:r w:rsidRPr="00153903">
        <w:rPr>
          <w:rFonts w:eastAsiaTheme="minorEastAsia"/>
          <w:iCs/>
          <w:color w:val="000000" w:themeColor="text1"/>
          <w:sz w:val="22"/>
          <w:szCs w:val="22"/>
          <w:lang w:val="en-US" w:eastAsia="zh-CN"/>
        </w:rPr>
        <w:t>.</w:t>
      </w:r>
    </w:p>
    <w:p w14:paraId="306C809A" w14:textId="6863913F" w:rsidR="00A24F0F" w:rsidRDefault="004245BE" w:rsidP="004245BE">
      <w:pPr>
        <w:spacing w:after="120"/>
        <w:rPr>
          <w:rFonts w:eastAsiaTheme="minorEastAsia"/>
          <w:iCs/>
          <w:color w:val="000000" w:themeColor="text1"/>
          <w:sz w:val="22"/>
          <w:szCs w:val="22"/>
          <w:lang w:val="en-US" w:eastAsia="zh-CN"/>
        </w:rPr>
      </w:pPr>
      <w:r w:rsidRPr="00AF6196">
        <w:rPr>
          <w:rFonts w:eastAsiaTheme="minorEastAsia"/>
          <w:iCs/>
          <w:color w:val="000000" w:themeColor="text1"/>
          <w:sz w:val="22"/>
          <w:szCs w:val="22"/>
          <w:lang w:val="en-US" w:eastAsia="zh-CN"/>
        </w:rPr>
        <w:t xml:space="preserve">The window of </w:t>
      </w:r>
      <w:r w:rsidRPr="0000483A">
        <w:rPr>
          <w:rFonts w:eastAsiaTheme="minorEastAsia"/>
          <w:i/>
          <w:color w:val="000000" w:themeColor="text1"/>
          <w:sz w:val="22"/>
          <w:szCs w:val="22"/>
          <w:lang w:val="en-US" w:eastAsia="zh-CN"/>
        </w:rPr>
        <w:t>P</w:t>
      </w:r>
      <w:r w:rsidRPr="00AF6196">
        <w:rPr>
          <w:rFonts w:eastAsiaTheme="minorEastAsia"/>
          <w:iCs/>
          <w:color w:val="000000" w:themeColor="text1"/>
          <w:sz w:val="22"/>
          <w:szCs w:val="22"/>
          <w:lang w:val="en-US" w:eastAsia="zh-CN"/>
        </w:rPr>
        <w:t xml:space="preserve"> msec in </w:t>
      </w:r>
      <w:r w:rsidR="00356C06">
        <w:rPr>
          <w:rFonts w:eastAsiaTheme="minorEastAsia"/>
          <w:iCs/>
          <w:color w:val="000000" w:themeColor="text1"/>
          <w:sz w:val="22"/>
          <w:szCs w:val="22"/>
          <w:lang w:val="en-US" w:eastAsia="zh-CN"/>
        </w:rPr>
        <w:t xml:space="preserve">TS </w:t>
      </w:r>
      <w:r w:rsidRPr="00AF6196">
        <w:rPr>
          <w:rFonts w:eastAsiaTheme="minorEastAsia"/>
          <w:iCs/>
          <w:color w:val="000000" w:themeColor="text1"/>
          <w:sz w:val="22"/>
          <w:szCs w:val="22"/>
          <w:lang w:val="en-US" w:eastAsia="zh-CN"/>
        </w:rPr>
        <w:t xml:space="preserve">38.214 section 5.1.6.5 is used for the purpose of calculating the duration </w:t>
      </w:r>
      <w:r w:rsidRPr="0000483A">
        <w:rPr>
          <w:rFonts w:eastAsiaTheme="minorEastAsia"/>
          <w:i/>
          <w:color w:val="000000" w:themeColor="text1"/>
          <w:sz w:val="22"/>
          <w:szCs w:val="22"/>
          <w:lang w:val="en-US" w:eastAsia="zh-CN"/>
        </w:rPr>
        <w:t>K</w:t>
      </w:r>
      <w:r w:rsidRPr="00AF6196">
        <w:rPr>
          <w:rFonts w:eastAsiaTheme="minorEastAsia"/>
          <w:iCs/>
          <w:color w:val="000000" w:themeColor="text1"/>
          <w:sz w:val="22"/>
          <w:szCs w:val="22"/>
          <w:lang w:val="en-US" w:eastAsia="zh-CN"/>
        </w:rPr>
        <w:t xml:space="preserve"> </w:t>
      </w:r>
      <w:proofErr w:type="spellStart"/>
      <w:r w:rsidRPr="00AF6196">
        <w:rPr>
          <w:rFonts w:eastAsiaTheme="minorEastAsia"/>
          <w:iCs/>
          <w:color w:val="000000" w:themeColor="text1"/>
          <w:sz w:val="22"/>
          <w:szCs w:val="22"/>
          <w:lang w:val="en-US" w:eastAsia="zh-CN"/>
        </w:rPr>
        <w:t>ms</w:t>
      </w:r>
      <w:proofErr w:type="spellEnd"/>
      <w:r w:rsidRPr="00AF6196">
        <w:rPr>
          <w:rFonts w:eastAsiaTheme="minorEastAsia"/>
          <w:iCs/>
          <w:color w:val="000000" w:themeColor="text1"/>
          <w:sz w:val="22"/>
          <w:szCs w:val="22"/>
          <w:lang w:val="en-US" w:eastAsia="zh-CN"/>
        </w:rPr>
        <w:t xml:space="preserve"> of DL PRS symbols. RAN1suggests in th</w:t>
      </w:r>
      <w:r w:rsidR="00346AF6">
        <w:rPr>
          <w:rFonts w:eastAsiaTheme="minorEastAsia"/>
          <w:iCs/>
          <w:color w:val="000000" w:themeColor="text1"/>
          <w:sz w:val="22"/>
          <w:szCs w:val="22"/>
          <w:lang w:val="en-US" w:eastAsia="zh-CN"/>
        </w:rPr>
        <w:t>e specification</w:t>
      </w:r>
      <w:r w:rsidRPr="00AF6196">
        <w:rPr>
          <w:rFonts w:eastAsiaTheme="minorEastAsia"/>
          <w:iCs/>
          <w:color w:val="000000" w:themeColor="text1"/>
          <w:sz w:val="22"/>
          <w:szCs w:val="22"/>
          <w:lang w:val="en-US" w:eastAsia="zh-CN"/>
        </w:rPr>
        <w:t xml:space="preserve"> to use the maximum PRS periodicity in a PFL but here RAN4 is discussing whether to set the length of the window to one of the two options above.</w:t>
      </w:r>
      <w:r w:rsidR="00487B4C">
        <w:rPr>
          <w:rFonts w:eastAsiaTheme="minorEastAsia"/>
          <w:iCs/>
          <w:color w:val="000000" w:themeColor="text1"/>
          <w:sz w:val="22"/>
          <w:szCs w:val="22"/>
          <w:lang w:val="en-US" w:eastAsia="zh-CN"/>
        </w:rPr>
        <w:t xml:space="preserve"> </w:t>
      </w:r>
      <w:r w:rsidR="00A24F0F">
        <w:rPr>
          <w:rFonts w:eastAsiaTheme="minorEastAsia"/>
          <w:iCs/>
          <w:color w:val="000000" w:themeColor="text1"/>
          <w:sz w:val="22"/>
          <w:szCs w:val="22"/>
          <w:lang w:val="en-US" w:eastAsia="zh-CN"/>
        </w:rPr>
        <w:t xml:space="preserve">Another point worth clarifying is that </w:t>
      </w:r>
      <w:r w:rsidR="00356C06">
        <w:rPr>
          <w:rFonts w:eastAsiaTheme="minorEastAsia"/>
          <w:iCs/>
          <w:color w:val="000000" w:themeColor="text1"/>
          <w:sz w:val="22"/>
          <w:szCs w:val="22"/>
          <w:lang w:val="en-US" w:eastAsia="zh-CN"/>
        </w:rPr>
        <w:t xml:space="preserve">TS </w:t>
      </w:r>
      <w:r w:rsidR="00962AC7" w:rsidRPr="00AF6196">
        <w:rPr>
          <w:rFonts w:eastAsiaTheme="minorEastAsia"/>
          <w:iCs/>
          <w:color w:val="000000" w:themeColor="text1"/>
          <w:sz w:val="22"/>
          <w:szCs w:val="22"/>
          <w:lang w:val="en-US" w:eastAsia="zh-CN"/>
        </w:rPr>
        <w:t xml:space="preserve">38.214 does not </w:t>
      </w:r>
      <w:r w:rsidR="0046603A">
        <w:rPr>
          <w:rFonts w:eastAsiaTheme="minorEastAsia"/>
          <w:iCs/>
          <w:color w:val="000000" w:themeColor="text1"/>
          <w:sz w:val="22"/>
          <w:szCs w:val="22"/>
          <w:lang w:val="en-US" w:eastAsia="zh-CN"/>
        </w:rPr>
        <w:t xml:space="preserve">mention </w:t>
      </w:r>
      <w:r w:rsidR="00962AC7">
        <w:rPr>
          <w:rFonts w:eastAsiaTheme="minorEastAsia"/>
          <w:iCs/>
          <w:color w:val="000000" w:themeColor="text1"/>
          <w:sz w:val="22"/>
          <w:szCs w:val="22"/>
          <w:lang w:val="en-US" w:eastAsia="zh-CN"/>
        </w:rPr>
        <w:t>explicit</w:t>
      </w:r>
      <w:r w:rsidR="00356C06">
        <w:rPr>
          <w:rFonts w:eastAsiaTheme="minorEastAsia"/>
          <w:iCs/>
          <w:color w:val="000000" w:themeColor="text1"/>
          <w:sz w:val="22"/>
          <w:szCs w:val="22"/>
          <w:lang w:val="en-US" w:eastAsia="zh-CN"/>
        </w:rPr>
        <w:t>ly</w:t>
      </w:r>
      <w:r w:rsidR="0046603A">
        <w:rPr>
          <w:rFonts w:eastAsiaTheme="minorEastAsia"/>
          <w:iCs/>
          <w:color w:val="000000" w:themeColor="text1"/>
          <w:sz w:val="22"/>
          <w:szCs w:val="22"/>
          <w:lang w:val="en-US" w:eastAsia="zh-CN"/>
        </w:rPr>
        <w:t xml:space="preserve"> whether</w:t>
      </w:r>
      <w:r w:rsidR="00356C06">
        <w:rPr>
          <w:rFonts w:eastAsiaTheme="minorEastAsia"/>
          <w:iCs/>
          <w:color w:val="000000" w:themeColor="text1"/>
          <w:sz w:val="22"/>
          <w:szCs w:val="22"/>
          <w:lang w:val="en-US" w:eastAsia="zh-CN"/>
        </w:rPr>
        <w:t xml:space="preserve"> </w:t>
      </w:r>
      <w:r w:rsidR="00487B4C">
        <w:rPr>
          <w:rFonts w:eastAsiaTheme="minorEastAsia"/>
          <w:iCs/>
          <w:color w:val="000000" w:themeColor="text1"/>
          <w:sz w:val="22"/>
          <w:szCs w:val="22"/>
          <w:lang w:val="en-US" w:eastAsia="zh-CN"/>
        </w:rPr>
        <w:t xml:space="preserve">MGs are </w:t>
      </w:r>
      <w:r w:rsidR="00962AC7" w:rsidRPr="00AF6196">
        <w:rPr>
          <w:rFonts w:eastAsiaTheme="minorEastAsia"/>
          <w:iCs/>
          <w:color w:val="000000" w:themeColor="text1"/>
          <w:sz w:val="22"/>
          <w:szCs w:val="22"/>
          <w:lang w:val="en-US" w:eastAsia="zh-CN"/>
        </w:rPr>
        <w:t xml:space="preserve">account for </w:t>
      </w:r>
      <w:r w:rsidR="00F46DDE">
        <w:rPr>
          <w:rFonts w:eastAsiaTheme="minorEastAsia"/>
          <w:iCs/>
          <w:color w:val="000000" w:themeColor="text1"/>
          <w:sz w:val="22"/>
          <w:szCs w:val="22"/>
          <w:lang w:val="en-US" w:eastAsia="zh-CN"/>
        </w:rPr>
        <w:t>in t</w:t>
      </w:r>
      <w:r w:rsidR="00F46DDE" w:rsidRPr="00AF6196">
        <w:rPr>
          <w:rFonts w:eastAsiaTheme="minorEastAsia"/>
          <w:iCs/>
          <w:color w:val="000000" w:themeColor="text1"/>
          <w:sz w:val="22"/>
          <w:szCs w:val="22"/>
          <w:lang w:val="en-US" w:eastAsia="zh-CN"/>
        </w:rPr>
        <w:t xml:space="preserve">he calculation of </w:t>
      </w:r>
      <w:r w:rsidR="00F46DDE" w:rsidRPr="0000483A">
        <w:rPr>
          <w:rFonts w:eastAsiaTheme="minorEastAsia"/>
          <w:i/>
          <w:color w:val="000000" w:themeColor="text1"/>
          <w:sz w:val="22"/>
          <w:szCs w:val="22"/>
          <w:lang w:val="en-US" w:eastAsia="zh-CN"/>
        </w:rPr>
        <w:t>K</w:t>
      </w:r>
      <w:r w:rsidR="00962AC7" w:rsidRPr="00AF6196">
        <w:rPr>
          <w:rFonts w:eastAsiaTheme="minorEastAsia"/>
          <w:iCs/>
          <w:color w:val="000000" w:themeColor="text1"/>
          <w:sz w:val="22"/>
          <w:szCs w:val="22"/>
          <w:lang w:val="en-US" w:eastAsia="zh-CN"/>
        </w:rPr>
        <w:t>. For the purpose of RAN4 requirements</w:t>
      </w:r>
      <w:r w:rsidR="00EE57C7">
        <w:rPr>
          <w:rFonts w:eastAsiaTheme="minorEastAsia"/>
          <w:iCs/>
          <w:color w:val="000000" w:themeColor="text1"/>
          <w:sz w:val="22"/>
          <w:szCs w:val="22"/>
          <w:lang w:val="en-US" w:eastAsia="zh-CN"/>
        </w:rPr>
        <w:t>,</w:t>
      </w:r>
      <w:r w:rsidR="00962AC7" w:rsidRPr="00AF6196">
        <w:rPr>
          <w:rFonts w:eastAsiaTheme="minorEastAsia"/>
          <w:iCs/>
          <w:color w:val="000000" w:themeColor="text1"/>
          <w:sz w:val="22"/>
          <w:szCs w:val="22"/>
          <w:lang w:val="en-US" w:eastAsia="zh-CN"/>
        </w:rPr>
        <w:t xml:space="preserve"> we understand that only resources within MG</w:t>
      </w:r>
      <w:r w:rsidR="005C3CA5">
        <w:rPr>
          <w:rFonts w:eastAsiaTheme="minorEastAsia"/>
          <w:iCs/>
          <w:color w:val="000000" w:themeColor="text1"/>
          <w:sz w:val="22"/>
          <w:szCs w:val="22"/>
          <w:lang w:val="en-US" w:eastAsia="zh-CN"/>
        </w:rPr>
        <w:t>s</w:t>
      </w:r>
      <w:r w:rsidR="00962AC7" w:rsidRPr="00AF6196">
        <w:rPr>
          <w:rFonts w:eastAsiaTheme="minorEastAsia"/>
          <w:iCs/>
          <w:color w:val="000000" w:themeColor="text1"/>
          <w:sz w:val="22"/>
          <w:szCs w:val="22"/>
          <w:lang w:val="en-US" w:eastAsia="zh-CN"/>
        </w:rPr>
        <w:t xml:space="preserve"> </w:t>
      </w:r>
      <w:r w:rsidR="005C3CA5">
        <w:rPr>
          <w:rFonts w:eastAsiaTheme="minorEastAsia"/>
          <w:iCs/>
          <w:color w:val="000000" w:themeColor="text1"/>
          <w:sz w:val="22"/>
          <w:szCs w:val="22"/>
          <w:lang w:val="en-US" w:eastAsia="zh-CN"/>
        </w:rPr>
        <w:t>should be</w:t>
      </w:r>
      <w:r w:rsidR="00962AC7" w:rsidRPr="00AF6196">
        <w:rPr>
          <w:rFonts w:eastAsiaTheme="minorEastAsia"/>
          <w:iCs/>
          <w:color w:val="000000" w:themeColor="text1"/>
          <w:sz w:val="22"/>
          <w:szCs w:val="22"/>
          <w:lang w:val="en-US" w:eastAsia="zh-CN"/>
        </w:rPr>
        <w:t xml:space="preserve"> counted.</w:t>
      </w:r>
    </w:p>
    <w:p w14:paraId="670FA902" w14:textId="0FA8D012" w:rsidR="002601C0" w:rsidRDefault="004245BE" w:rsidP="004245BE">
      <w:pPr>
        <w:spacing w:after="120"/>
        <w:rPr>
          <w:rFonts w:eastAsiaTheme="minorEastAsia"/>
          <w:iCs/>
          <w:color w:val="000000" w:themeColor="text1"/>
          <w:sz w:val="22"/>
          <w:szCs w:val="22"/>
          <w:lang w:val="en-US" w:eastAsia="zh-CN"/>
        </w:rPr>
      </w:pPr>
      <w:r w:rsidRPr="004A0C5B">
        <w:rPr>
          <w:rFonts w:eastAsiaTheme="minorEastAsia"/>
          <w:iCs/>
          <w:color w:val="000000" w:themeColor="text1"/>
          <w:sz w:val="22"/>
          <w:szCs w:val="22"/>
          <w:lang w:val="en-US" w:eastAsia="zh-CN"/>
        </w:rPr>
        <w:t xml:space="preserve">Once the duration of </w:t>
      </w:r>
      <w:r w:rsidRPr="004A0C5B">
        <w:rPr>
          <w:rFonts w:eastAsiaTheme="minorEastAsia"/>
          <w:i/>
          <w:color w:val="000000" w:themeColor="text1"/>
          <w:sz w:val="22"/>
          <w:szCs w:val="22"/>
          <w:lang w:val="en-US" w:eastAsia="zh-CN"/>
        </w:rPr>
        <w:t>K</w:t>
      </w:r>
      <w:r w:rsidRPr="004A0C5B">
        <w:rPr>
          <w:rFonts w:eastAsiaTheme="minorEastAsia"/>
          <w:iCs/>
          <w:color w:val="000000" w:themeColor="text1"/>
          <w:sz w:val="22"/>
          <w:szCs w:val="22"/>
          <w:lang w:val="en-US" w:eastAsia="zh-CN"/>
        </w:rPr>
        <w:t xml:space="preserve"> msec is calculated based on the choice of an observation window length </w:t>
      </w:r>
      <w:r w:rsidRPr="004A0C5B">
        <w:rPr>
          <w:rFonts w:eastAsiaTheme="minorEastAsia"/>
          <w:i/>
          <w:color w:val="000000" w:themeColor="text1"/>
          <w:sz w:val="22"/>
          <w:szCs w:val="22"/>
          <w:lang w:val="en-US" w:eastAsia="zh-CN"/>
        </w:rPr>
        <w:t>P</w:t>
      </w:r>
      <w:r w:rsidRPr="004A0C5B">
        <w:rPr>
          <w:rFonts w:eastAsiaTheme="minorEastAsia"/>
          <w:iCs/>
          <w:color w:val="000000" w:themeColor="text1"/>
          <w:sz w:val="22"/>
          <w:szCs w:val="22"/>
          <w:lang w:val="en-US" w:eastAsia="zh-CN"/>
        </w:rPr>
        <w:t>, the note below from 37.355 section 6.4.3 can be applied</w:t>
      </w:r>
      <w:r w:rsidR="009049F5">
        <w:rPr>
          <w:rFonts w:eastAsiaTheme="minorEastAsia"/>
          <w:iCs/>
          <w:color w:val="000000" w:themeColor="text1"/>
          <w:sz w:val="22"/>
          <w:szCs w:val="22"/>
          <w:lang w:val="en-US" w:eastAsia="zh-CN"/>
        </w:rPr>
        <w:t xml:space="preserve"> to determine </w:t>
      </w:r>
      <w:r w:rsidR="00D03481">
        <w:rPr>
          <w:rFonts w:eastAsiaTheme="minorEastAsia"/>
          <w:iCs/>
          <w:color w:val="000000" w:themeColor="text1"/>
          <w:sz w:val="22"/>
          <w:szCs w:val="22"/>
          <w:lang w:val="en-US" w:eastAsia="zh-CN"/>
        </w:rPr>
        <w:t xml:space="preserve">the corresponding processing time. </w:t>
      </w:r>
    </w:p>
    <w:p w14:paraId="26913568" w14:textId="5A42ECF2" w:rsidR="003B18F6" w:rsidRPr="004A0C5B" w:rsidRDefault="003B18F6" w:rsidP="004245BE">
      <w:pPr>
        <w:spacing w:after="120"/>
        <w:rPr>
          <w:rFonts w:eastAsiaTheme="minorEastAsia"/>
          <w:iCs/>
          <w:color w:val="000000" w:themeColor="text1"/>
          <w:sz w:val="22"/>
          <w:szCs w:val="22"/>
          <w:lang w:val="en-US" w:eastAsia="zh-CN"/>
        </w:rPr>
      </w:pPr>
      <w:r>
        <w:rPr>
          <w:noProof/>
          <w:sz w:val="22"/>
          <w:szCs w:val="22"/>
          <w:lang w:val="en-US" w:eastAsia="zh-CN"/>
        </w:rPr>
        <mc:AlternateContent>
          <mc:Choice Requires="wps">
            <w:drawing>
              <wp:anchor distT="0" distB="0" distL="114300" distR="114300" simplePos="0" relativeHeight="251683840" behindDoc="0" locked="0" layoutInCell="1" allowOverlap="1" wp14:anchorId="778C4997" wp14:editId="5C9B559F">
                <wp:simplePos x="0" y="0"/>
                <wp:positionH relativeFrom="margin">
                  <wp:posOffset>1270</wp:posOffset>
                </wp:positionH>
                <wp:positionV relativeFrom="paragraph">
                  <wp:posOffset>200965</wp:posOffset>
                </wp:positionV>
                <wp:extent cx="6210935" cy="1496060"/>
                <wp:effectExtent l="0" t="0" r="18415" b="27940"/>
                <wp:wrapNone/>
                <wp:docPr id="5" name="Rectangle 5"/>
                <wp:cNvGraphicFramePr/>
                <a:graphic xmlns:a="http://schemas.openxmlformats.org/drawingml/2006/main">
                  <a:graphicData uri="http://schemas.microsoft.com/office/word/2010/wordprocessingShape">
                    <wps:wsp>
                      <wps:cNvSpPr/>
                      <wps:spPr>
                        <a:xfrm>
                          <a:off x="0" y="0"/>
                          <a:ext cx="6210935" cy="14960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2F9DD7" id="Rectangle 5" o:spid="_x0000_s1026" style="position:absolute;margin-left:.1pt;margin-top:15.8pt;width:489.05pt;height:117.8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" filled="f" strokecolor="black [3213]" strokeweight="1pt">
                <w10:wrap anchorx="margin"/>
              </v:rect>
            </w:pict>
          </mc:Fallback>
        </mc:AlternateContent>
      </w:r>
    </w:p>
    <w:p w14:paraId="4234BB6B" w14:textId="77777777" w:rsidR="004245BE" w:rsidRPr="004A0C5B" w:rsidRDefault="004245BE" w:rsidP="004245BE">
      <w:pPr>
        <w:pStyle w:val="NO"/>
        <w:spacing w:after="60"/>
        <w:rPr>
          <w:sz w:val="22"/>
          <w:szCs w:val="22"/>
          <w:lang w:val="en-US" w:eastAsia="zh-CN"/>
        </w:rPr>
      </w:pPr>
      <w:r w:rsidRPr="004A0C5B">
        <w:rPr>
          <w:sz w:val="22"/>
          <w:szCs w:val="22"/>
          <w:lang w:val="en-US"/>
        </w:rPr>
        <w:t>NOTE:</w:t>
      </w:r>
      <w:r w:rsidRPr="004A0C5B">
        <w:rPr>
          <w:sz w:val="22"/>
          <w:szCs w:val="22"/>
          <w:lang w:val="en-US"/>
        </w:rPr>
        <w:tab/>
      </w:r>
      <w:r w:rsidRPr="004A0C5B">
        <w:rPr>
          <w:sz w:val="22"/>
          <w:szCs w:val="22"/>
          <w:lang w:val="en-US" w:eastAsia="zh-CN"/>
        </w:rPr>
        <w:t xml:space="preserve">When the target device provides the </w:t>
      </w:r>
      <w:proofErr w:type="spellStart"/>
      <w:r w:rsidRPr="004A0C5B">
        <w:rPr>
          <w:i/>
          <w:iCs/>
          <w:sz w:val="22"/>
          <w:szCs w:val="22"/>
          <w:lang w:val="en-US" w:eastAsia="zh-CN"/>
        </w:rPr>
        <w:t>durationOfPRS</w:t>
      </w:r>
      <w:proofErr w:type="spellEnd"/>
      <w:r w:rsidRPr="004A0C5B">
        <w:rPr>
          <w:i/>
          <w:iCs/>
          <w:sz w:val="22"/>
          <w:szCs w:val="22"/>
          <w:lang w:val="en-US" w:eastAsia="zh-CN"/>
        </w:rPr>
        <w:t>-Processing</w:t>
      </w:r>
      <w:r w:rsidRPr="004A0C5B">
        <w:rPr>
          <w:sz w:val="22"/>
          <w:szCs w:val="22"/>
          <w:lang w:val="en-US" w:eastAsia="zh-CN"/>
        </w:rPr>
        <w:t xml:space="preserve"> capability (</w:t>
      </w:r>
      <w:r w:rsidRPr="004A0C5B">
        <w:rPr>
          <w:i/>
          <w:iCs/>
          <w:sz w:val="22"/>
          <w:szCs w:val="22"/>
          <w:lang w:val="en-US" w:eastAsia="zh-CN"/>
        </w:rPr>
        <w:t>N</w:t>
      </w:r>
      <w:r w:rsidRPr="004A0C5B">
        <w:rPr>
          <w:sz w:val="22"/>
          <w:szCs w:val="22"/>
          <w:lang w:val="en-US" w:eastAsia="zh-CN"/>
        </w:rPr>
        <w:t xml:space="preserve">, </w:t>
      </w:r>
      <w:r w:rsidRPr="004A0C5B">
        <w:rPr>
          <w:i/>
          <w:iCs/>
          <w:sz w:val="22"/>
          <w:szCs w:val="22"/>
          <w:lang w:val="en-US" w:eastAsia="zh-CN"/>
        </w:rPr>
        <w:t>T</w:t>
      </w:r>
      <w:r w:rsidRPr="004A0C5B">
        <w:rPr>
          <w:sz w:val="22"/>
          <w:szCs w:val="22"/>
          <w:lang w:val="en-US" w:eastAsia="zh-CN"/>
        </w:rPr>
        <w:t xml:space="preserve">) for any </w:t>
      </w:r>
      <m:oMath>
        <m:r>
          <w:rPr>
            <w:rFonts w:ascii="Cambria Math" w:hAnsi="Cambria Math"/>
            <w:sz w:val="18"/>
            <w:lang w:eastAsia="zh-CN"/>
          </w:rPr>
          <m:t>P</m:t>
        </m:r>
        <m:r>
          <m:rPr>
            <m:sty m:val="p"/>
          </m:rPr>
          <w:rPr>
            <w:rFonts w:ascii="Cambria Math" w:hAnsi="Cambria Math"/>
            <w:sz w:val="18"/>
            <w:lang w:val="en-US" w:eastAsia="zh-CN"/>
          </w:rPr>
          <m:t>(</m:t>
        </m:r>
        <m:r>
          <m:rPr>
            <m:sty m:val="p"/>
          </m:rPr>
          <w:rPr>
            <w:rFonts w:ascii="Cambria Math" w:hAnsi="Cambria Math" w:hint="eastAsia"/>
            <w:sz w:val="18"/>
            <w:lang w:val="en-US" w:eastAsia="zh-CN"/>
          </w:rPr>
          <m:t>≥</m:t>
        </m:r>
        <m:r>
          <w:rPr>
            <w:rFonts w:ascii="Cambria Math" w:hAnsi="Cambria Math"/>
            <w:sz w:val="18"/>
            <w:lang w:eastAsia="zh-CN"/>
          </w:rPr>
          <m:t>T</m:t>
        </m:r>
        <m:r>
          <m:rPr>
            <m:sty m:val="p"/>
          </m:rPr>
          <w:rPr>
            <w:rFonts w:ascii="Cambria Math" w:hAnsi="Cambria Math"/>
            <w:sz w:val="18"/>
            <w:lang w:val="en-US" w:eastAsia="zh-CN"/>
          </w:rPr>
          <m:t>)</m:t>
        </m:r>
      </m:oMath>
      <w:r w:rsidRPr="004A0C5B">
        <w:rPr>
          <w:sz w:val="22"/>
          <w:szCs w:val="22"/>
          <w:lang w:val="en-US" w:eastAsia="zh-CN"/>
        </w:rPr>
        <w:t xml:space="preserve"> time window defined in TS 38.</w:t>
      </w:r>
      <w:r w:rsidRPr="004A0C5B">
        <w:rPr>
          <w:sz w:val="22"/>
          <w:szCs w:val="22"/>
          <w:lang w:val="en-US"/>
        </w:rPr>
        <w:t xml:space="preserve"> 2</w:t>
      </w:r>
      <w:r w:rsidRPr="004A0C5B">
        <w:rPr>
          <w:sz w:val="22"/>
          <w:szCs w:val="22"/>
          <w:lang w:val="en-US" w:eastAsia="zh-CN"/>
        </w:rPr>
        <w:t xml:space="preserve">14 [45] clause 5.1.6.5, the target device should be capable of processing all DL-PRS resources within </w:t>
      </w:r>
      <m:oMath>
        <m:r>
          <w:rPr>
            <w:rFonts w:ascii="Cambria Math" w:hAnsi="Cambria Math"/>
            <w:sz w:val="18"/>
            <w:lang w:eastAsia="zh-CN"/>
          </w:rPr>
          <m:t>P</m:t>
        </m:r>
      </m:oMath>
      <w:r w:rsidRPr="004A0C5B">
        <w:rPr>
          <w:sz w:val="22"/>
          <w:szCs w:val="22"/>
          <w:lang w:val="en-US" w:eastAsia="zh-CN"/>
        </w:rPr>
        <w:t>, if</w:t>
      </w:r>
    </w:p>
    <w:p w14:paraId="7C06C3C5" w14:textId="77777777" w:rsidR="004245BE" w:rsidRPr="004A0C5B" w:rsidRDefault="004245BE" w:rsidP="004245BE">
      <w:pPr>
        <w:pStyle w:val="B4"/>
        <w:spacing w:after="60"/>
        <w:rPr>
          <w:sz w:val="22"/>
          <w:szCs w:val="22"/>
          <w:lang w:eastAsia="zh-CN"/>
        </w:rPr>
      </w:pPr>
      <w:r w:rsidRPr="004A0C5B">
        <w:rPr>
          <w:sz w:val="22"/>
          <w:szCs w:val="22"/>
          <w:lang w:eastAsia="zh-CN"/>
        </w:rPr>
        <w:t>-</w:t>
      </w:r>
      <w:r w:rsidRPr="004A0C5B">
        <w:rPr>
          <w:sz w:val="22"/>
          <w:szCs w:val="22"/>
          <w:lang w:eastAsia="zh-CN"/>
        </w:rPr>
        <w:tab/>
      </w:r>
      <m:oMath>
        <m:r>
          <w:rPr>
            <w:rFonts w:ascii="Cambria Math" w:hAnsi="Cambria Math"/>
            <w:sz w:val="18"/>
            <w:lang w:eastAsia="zh-CN"/>
          </w:rPr>
          <m:t>N</m:t>
        </m:r>
        <m:r>
          <m:rPr>
            <m:sty m:val="p"/>
          </m:rPr>
          <w:rPr>
            <w:rFonts w:ascii="Cambria Math" w:hAnsi="Cambria Math"/>
            <w:sz w:val="18"/>
            <w:lang w:eastAsia="zh-CN"/>
          </w:rPr>
          <m:t>≥</m:t>
        </m:r>
        <m:r>
          <w:rPr>
            <w:rFonts w:ascii="Cambria Math" w:hAnsi="Cambria Math"/>
            <w:sz w:val="18"/>
            <w:lang w:eastAsia="zh-CN"/>
          </w:rPr>
          <m:t>K</m:t>
        </m:r>
      </m:oMath>
      <w:r w:rsidRPr="004A0C5B">
        <w:rPr>
          <w:iCs/>
          <w:sz w:val="22"/>
          <w:szCs w:val="22"/>
          <w:lang w:eastAsia="zh-CN"/>
        </w:rPr>
        <w:t xml:space="preserve"> </w:t>
      </w:r>
      <w:r w:rsidRPr="004A0C5B">
        <w:rPr>
          <w:sz w:val="22"/>
          <w:szCs w:val="22"/>
          <w:lang w:eastAsia="zh-CN"/>
        </w:rPr>
        <w:t>where K is defined in the TS 38.214 [45] clause 5.1.6.5, and</w:t>
      </w:r>
    </w:p>
    <w:p w14:paraId="2A915CD8" w14:textId="77777777" w:rsidR="004245BE" w:rsidRPr="004A0C5B" w:rsidRDefault="004245BE" w:rsidP="004245BE">
      <w:pPr>
        <w:pStyle w:val="B4"/>
        <w:spacing w:after="60"/>
        <w:rPr>
          <w:b/>
          <w:i/>
          <w:sz w:val="22"/>
          <w:szCs w:val="22"/>
          <w:lang w:eastAsia="zh-CN"/>
        </w:rPr>
      </w:pPr>
      <w:r w:rsidRPr="004A0C5B">
        <w:rPr>
          <w:sz w:val="22"/>
          <w:szCs w:val="22"/>
          <w:lang w:eastAsia="zh-CN"/>
        </w:rPr>
        <w:t>-</w:t>
      </w:r>
      <w:r w:rsidRPr="004A0C5B">
        <w:rPr>
          <w:sz w:val="22"/>
          <w:szCs w:val="22"/>
          <w:lang w:eastAsia="zh-CN"/>
        </w:rPr>
        <w:tab/>
        <w:t xml:space="preserve">the number of DL-PRS Resources in each slot does not exceed the </w:t>
      </w:r>
      <w:proofErr w:type="spellStart"/>
      <w:r w:rsidRPr="004A0C5B">
        <w:rPr>
          <w:i/>
          <w:iCs/>
          <w:sz w:val="22"/>
          <w:szCs w:val="22"/>
          <w:lang w:eastAsia="zh-CN"/>
        </w:rPr>
        <w:t>maxNumOfDL</w:t>
      </w:r>
      <w:proofErr w:type="spellEnd"/>
      <w:r w:rsidRPr="004A0C5B">
        <w:rPr>
          <w:i/>
          <w:iCs/>
          <w:sz w:val="22"/>
          <w:szCs w:val="22"/>
          <w:lang w:eastAsia="zh-CN"/>
        </w:rPr>
        <w:t>-PRS-</w:t>
      </w:r>
      <w:proofErr w:type="spellStart"/>
      <w:r w:rsidRPr="004A0C5B">
        <w:rPr>
          <w:i/>
          <w:iCs/>
          <w:sz w:val="22"/>
          <w:szCs w:val="22"/>
          <w:lang w:eastAsia="zh-CN"/>
        </w:rPr>
        <w:t>ResProcessedPerSlot</w:t>
      </w:r>
      <w:proofErr w:type="spellEnd"/>
      <w:r w:rsidRPr="004A0C5B">
        <w:rPr>
          <w:sz w:val="22"/>
          <w:szCs w:val="22"/>
          <w:lang w:eastAsia="zh-CN"/>
        </w:rPr>
        <w:t>, and</w:t>
      </w:r>
    </w:p>
    <w:p w14:paraId="59F3E406" w14:textId="28C1D663" w:rsidR="004245BE" w:rsidRDefault="004245BE" w:rsidP="008610AA">
      <w:pPr>
        <w:pStyle w:val="B4"/>
        <w:spacing w:after="60"/>
        <w:rPr>
          <w:sz w:val="22"/>
          <w:szCs w:val="22"/>
        </w:rPr>
      </w:pPr>
      <w:r w:rsidRPr="004A0C5B">
        <w:rPr>
          <w:sz w:val="22"/>
          <w:szCs w:val="22"/>
        </w:rPr>
        <w:t>-</w:t>
      </w:r>
      <w:r w:rsidRPr="004A0C5B">
        <w:rPr>
          <w:sz w:val="22"/>
          <w:szCs w:val="22"/>
        </w:rPr>
        <w:tab/>
        <w:t>the configured measurement gap and a maximum ratio of measurement gap length (MGL) / measurement gap repetition period (MGRP) is as specified in TS 38.133 [46].</w:t>
      </w:r>
    </w:p>
    <w:p w14:paraId="4116C62D" w14:textId="5AC586AF" w:rsidR="00F915E7" w:rsidRPr="008610AA" w:rsidRDefault="00F915E7" w:rsidP="008610AA">
      <w:pPr>
        <w:pStyle w:val="B4"/>
        <w:spacing w:after="60"/>
        <w:rPr>
          <w:sz w:val="22"/>
          <w:szCs w:val="22"/>
        </w:rPr>
      </w:pPr>
    </w:p>
    <w:p w14:paraId="5BB6FF0E" w14:textId="4F5AC907" w:rsidR="002601C0" w:rsidRPr="002601C0" w:rsidRDefault="002601C0" w:rsidP="002601C0">
      <w:pPr>
        <w:spacing w:after="120"/>
        <w:rPr>
          <w:rFonts w:eastAsiaTheme="minorEastAsia"/>
          <w:iCs/>
          <w:color w:val="000000" w:themeColor="text1"/>
          <w:sz w:val="24"/>
          <w:szCs w:val="24"/>
          <w:lang w:val="en-US" w:eastAsia="zh-CN"/>
        </w:rPr>
      </w:pPr>
      <w:r>
        <w:rPr>
          <w:rFonts w:eastAsiaTheme="minorEastAsia"/>
          <w:iCs/>
          <w:color w:val="000000" w:themeColor="text1"/>
          <w:sz w:val="22"/>
          <w:szCs w:val="22"/>
          <w:lang w:val="en-US" w:eastAsia="zh-CN"/>
        </w:rPr>
        <w:t xml:space="preserve">For the observation window, we support option 1. Note that to account for PRS resources that fall within MGs, the observation window should take into account the MGRP. </w:t>
      </w:r>
      <w:proofErr w:type="spellStart"/>
      <w:r w:rsidRPr="00EA4A3F">
        <w:rPr>
          <w:sz w:val="22"/>
          <w:szCs w:val="22"/>
          <w:lang w:eastAsia="zh-CN"/>
        </w:rPr>
        <w:t>T</w:t>
      </w:r>
      <w:r w:rsidRPr="00EA4A3F">
        <w:rPr>
          <w:sz w:val="22"/>
          <w:szCs w:val="22"/>
          <w:vertAlign w:val="subscript"/>
          <w:lang w:eastAsia="zh-CN"/>
        </w:rPr>
        <w:t>available_PRS,i</w:t>
      </w:r>
      <w:proofErr w:type="spellEnd"/>
      <w:r>
        <w:rPr>
          <w:vertAlign w:val="subscript"/>
          <w:lang w:eastAsia="zh-CN"/>
        </w:rPr>
        <w:t xml:space="preserve"> </w:t>
      </w:r>
      <w:r>
        <w:rPr>
          <w:sz w:val="22"/>
          <w:szCs w:val="22"/>
          <w:lang w:eastAsia="zh-CN"/>
        </w:rPr>
        <w:t xml:space="preserve">accounts for MGRP while </w:t>
      </w:r>
      <w:proofErr w:type="spellStart"/>
      <w:r w:rsidRPr="00EA4A3F">
        <w:rPr>
          <w:sz w:val="22"/>
          <w:szCs w:val="22"/>
          <w:lang w:eastAsia="zh-CN"/>
        </w:rPr>
        <w:t>T</w:t>
      </w:r>
      <w:r w:rsidRPr="00EA4A3F">
        <w:rPr>
          <w:sz w:val="22"/>
          <w:szCs w:val="22"/>
          <w:vertAlign w:val="subscript"/>
          <w:lang w:eastAsia="zh-CN"/>
        </w:rPr>
        <w:t>PRS,</w:t>
      </w:r>
      <w:r>
        <w:rPr>
          <w:sz w:val="22"/>
          <w:szCs w:val="22"/>
          <w:vertAlign w:val="subscript"/>
          <w:lang w:eastAsia="zh-CN"/>
        </w:rPr>
        <w:t>i</w:t>
      </w:r>
      <w:proofErr w:type="spellEnd"/>
      <w:r>
        <w:rPr>
          <w:sz w:val="22"/>
          <w:szCs w:val="22"/>
          <w:lang w:eastAsia="zh-CN"/>
        </w:rPr>
        <w:t xml:space="preserve"> does not.</w:t>
      </w:r>
    </w:p>
    <w:p w14:paraId="5DC28842" w14:textId="66CCD93E" w:rsidR="008610AA" w:rsidRDefault="0045030A" w:rsidP="00344496">
      <w:pPr>
        <w:rPr>
          <w:b/>
          <w:bCs/>
          <w:sz w:val="22"/>
          <w:szCs w:val="22"/>
          <w:lang w:eastAsia="zh-CN"/>
        </w:rPr>
      </w:pPr>
      <w:r w:rsidRPr="00576DD5">
        <w:rPr>
          <w:b/>
          <w:bCs/>
          <w:sz w:val="22"/>
          <w:szCs w:val="22"/>
          <w:lang w:eastAsia="zh-CN"/>
        </w:rPr>
        <w:t xml:space="preserve">Proposal </w:t>
      </w:r>
      <w:r w:rsidR="00253E9A">
        <w:rPr>
          <w:b/>
          <w:bCs/>
          <w:sz w:val="22"/>
          <w:szCs w:val="22"/>
          <w:lang w:eastAsia="zh-CN"/>
        </w:rPr>
        <w:t>3</w:t>
      </w:r>
      <w:r w:rsidRPr="00576DD5">
        <w:rPr>
          <w:b/>
          <w:bCs/>
          <w:sz w:val="22"/>
          <w:szCs w:val="22"/>
          <w:lang w:eastAsia="zh-CN"/>
        </w:rPr>
        <w:t>:</w:t>
      </w:r>
      <w:r w:rsidR="009521BB">
        <w:rPr>
          <w:b/>
          <w:bCs/>
          <w:sz w:val="22"/>
          <w:szCs w:val="22"/>
          <w:lang w:eastAsia="zh-CN"/>
        </w:rPr>
        <w:t xml:space="preserve"> The length of the observation window for calculating </w:t>
      </w:r>
      <w:proofErr w:type="spellStart"/>
      <w:r w:rsidR="00677384" w:rsidRPr="00677384">
        <w:rPr>
          <w:b/>
          <w:bCs/>
          <w:sz w:val="22"/>
          <w:szCs w:val="22"/>
          <w:lang w:eastAsia="zh-CN"/>
        </w:rPr>
        <w:t>L</w:t>
      </w:r>
      <w:r w:rsidR="00677384" w:rsidRPr="00677384">
        <w:rPr>
          <w:b/>
          <w:bCs/>
          <w:sz w:val="22"/>
          <w:szCs w:val="22"/>
          <w:vertAlign w:val="subscript"/>
          <w:lang w:eastAsia="zh-CN"/>
        </w:rPr>
        <w:t>PRS,i</w:t>
      </w:r>
      <w:proofErr w:type="spellEnd"/>
      <w:r w:rsidR="009521BB">
        <w:rPr>
          <w:b/>
          <w:bCs/>
          <w:sz w:val="22"/>
          <w:szCs w:val="22"/>
          <w:lang w:eastAsia="zh-CN"/>
        </w:rPr>
        <w:t xml:space="preserve"> should be</w:t>
      </w:r>
      <w:r w:rsidR="004A0C5B" w:rsidRPr="00071D53">
        <w:rPr>
          <w:b/>
          <w:bCs/>
          <w:sz w:val="22"/>
          <w:szCs w:val="22"/>
          <w:lang w:eastAsia="zh-CN"/>
        </w:rPr>
        <w:t xml:space="preserve"> </w:t>
      </w:r>
      <w:proofErr w:type="spellStart"/>
      <w:r w:rsidR="002B34BE" w:rsidRPr="00071D53">
        <w:rPr>
          <w:b/>
          <w:bCs/>
          <w:sz w:val="22"/>
          <w:szCs w:val="22"/>
          <w:lang w:eastAsia="zh-CN"/>
        </w:rPr>
        <w:t>T</w:t>
      </w:r>
      <w:r w:rsidR="002B34BE" w:rsidRPr="00071D53">
        <w:rPr>
          <w:b/>
          <w:bCs/>
          <w:sz w:val="22"/>
          <w:szCs w:val="22"/>
          <w:vertAlign w:val="subscript"/>
          <w:lang w:eastAsia="zh-CN"/>
        </w:rPr>
        <w:t>available_PRS,i</w:t>
      </w:r>
      <w:proofErr w:type="spellEnd"/>
      <w:r w:rsidR="00071D53" w:rsidRPr="00071D53">
        <w:rPr>
          <w:b/>
          <w:bCs/>
          <w:sz w:val="22"/>
          <w:szCs w:val="22"/>
          <w:lang w:eastAsia="zh-CN"/>
        </w:rPr>
        <w:t>.</w:t>
      </w:r>
    </w:p>
    <w:p w14:paraId="24517B0B" w14:textId="2667E06F" w:rsidR="00344496" w:rsidRDefault="008610AA" w:rsidP="00344496">
      <w:pPr>
        <w:rPr>
          <w:sz w:val="22"/>
          <w:szCs w:val="22"/>
          <w:lang w:eastAsia="zh-CN"/>
        </w:rPr>
      </w:pPr>
      <w:r w:rsidRPr="008610AA">
        <w:rPr>
          <w:sz w:val="22"/>
          <w:szCs w:val="22"/>
          <w:lang w:eastAsia="zh-CN"/>
        </w:rPr>
        <w:t>Regar</w:t>
      </w:r>
      <w:r w:rsidR="009D6A85">
        <w:rPr>
          <w:sz w:val="22"/>
          <w:szCs w:val="22"/>
          <w:lang w:eastAsia="zh-CN"/>
        </w:rPr>
        <w:t xml:space="preserve">ding the notation used in the specification, we </w:t>
      </w:r>
      <w:r w:rsidR="00E86741">
        <w:rPr>
          <w:sz w:val="22"/>
          <w:szCs w:val="22"/>
          <w:lang w:eastAsia="zh-CN"/>
        </w:rPr>
        <w:t xml:space="preserve">can support </w:t>
      </w:r>
      <w:r w:rsidR="00B166D9">
        <w:rPr>
          <w:sz w:val="22"/>
          <w:szCs w:val="22"/>
          <w:lang w:eastAsia="zh-CN"/>
        </w:rPr>
        <w:t xml:space="preserve">option 1 </w:t>
      </w:r>
      <w:r w:rsidR="001B3A3E">
        <w:rPr>
          <w:sz w:val="22"/>
          <w:szCs w:val="22"/>
          <w:lang w:eastAsia="zh-CN"/>
        </w:rPr>
        <w:t xml:space="preserve">with a clarification </w:t>
      </w:r>
      <w:r w:rsidR="00B166D9">
        <w:rPr>
          <w:sz w:val="22"/>
          <w:szCs w:val="22"/>
          <w:lang w:eastAsia="zh-CN"/>
        </w:rPr>
        <w:t xml:space="preserve">that it is based on </w:t>
      </w:r>
      <w:r w:rsidR="001B3A3E">
        <w:rPr>
          <w:sz w:val="22"/>
          <w:szCs w:val="22"/>
          <w:lang w:eastAsia="zh-CN"/>
        </w:rPr>
        <w:t xml:space="preserve">PRS duration </w:t>
      </w:r>
      <w:r w:rsidR="00B166D9" w:rsidRPr="00FC0044">
        <w:rPr>
          <w:i/>
          <w:iCs/>
          <w:sz w:val="22"/>
          <w:szCs w:val="22"/>
          <w:lang w:eastAsia="zh-CN"/>
        </w:rPr>
        <w:t>K</w:t>
      </w:r>
      <w:r w:rsidR="001B3A3E">
        <w:rPr>
          <w:sz w:val="22"/>
          <w:szCs w:val="22"/>
          <w:lang w:eastAsia="zh-CN"/>
        </w:rPr>
        <w:t xml:space="preserve"> </w:t>
      </w:r>
      <w:r w:rsidR="00FC0044">
        <w:rPr>
          <w:sz w:val="22"/>
          <w:szCs w:val="22"/>
          <w:lang w:eastAsia="zh-CN"/>
        </w:rPr>
        <w:t xml:space="preserve">defined in </w:t>
      </w:r>
      <w:r w:rsidR="00FC0044" w:rsidRPr="004A0C5B">
        <w:rPr>
          <w:sz w:val="22"/>
          <w:szCs w:val="22"/>
          <w:lang w:eastAsia="zh-CN"/>
        </w:rPr>
        <w:t>TS 38.214 [45] clause 5.1.6.5</w:t>
      </w:r>
      <w:r w:rsidR="00FC0044">
        <w:rPr>
          <w:sz w:val="22"/>
          <w:szCs w:val="22"/>
          <w:lang w:eastAsia="zh-CN"/>
        </w:rPr>
        <w:t>.</w:t>
      </w:r>
    </w:p>
    <w:p w14:paraId="7A19C3A9" w14:textId="5A0C6D57" w:rsidR="00EB68C3" w:rsidRDefault="004C14AF" w:rsidP="00344496">
      <w:pPr>
        <w:rPr>
          <w:b/>
          <w:bCs/>
          <w:sz w:val="22"/>
          <w:szCs w:val="22"/>
          <w:lang w:eastAsia="zh-CN"/>
        </w:rPr>
      </w:pPr>
      <w:r w:rsidRPr="00576DD5">
        <w:rPr>
          <w:b/>
          <w:bCs/>
          <w:sz w:val="22"/>
          <w:szCs w:val="22"/>
          <w:lang w:eastAsia="zh-CN"/>
        </w:rPr>
        <w:t xml:space="preserve">Proposal </w:t>
      </w:r>
      <w:r>
        <w:rPr>
          <w:b/>
          <w:bCs/>
          <w:sz w:val="22"/>
          <w:szCs w:val="22"/>
          <w:lang w:eastAsia="zh-CN"/>
        </w:rPr>
        <w:t>4</w:t>
      </w:r>
      <w:r w:rsidRPr="00576DD5">
        <w:rPr>
          <w:b/>
          <w:bCs/>
          <w:sz w:val="22"/>
          <w:szCs w:val="22"/>
          <w:lang w:eastAsia="zh-CN"/>
        </w:rPr>
        <w:t>:</w:t>
      </w:r>
      <w:r>
        <w:rPr>
          <w:b/>
          <w:bCs/>
          <w:sz w:val="22"/>
          <w:szCs w:val="22"/>
          <w:lang w:eastAsia="zh-CN"/>
        </w:rPr>
        <w:t xml:space="preserve"> Replace </w:t>
      </w:r>
      <w:proofErr w:type="spellStart"/>
      <w:r w:rsidRPr="00677384">
        <w:rPr>
          <w:b/>
          <w:bCs/>
          <w:sz w:val="22"/>
          <w:szCs w:val="22"/>
          <w:lang w:eastAsia="zh-CN"/>
        </w:rPr>
        <w:t>L</w:t>
      </w:r>
      <w:r w:rsidRPr="00677384">
        <w:rPr>
          <w:b/>
          <w:bCs/>
          <w:sz w:val="22"/>
          <w:szCs w:val="22"/>
          <w:vertAlign w:val="subscript"/>
          <w:lang w:eastAsia="zh-CN"/>
        </w:rPr>
        <w:t>PRS,i</w:t>
      </w:r>
      <w:proofErr w:type="spellEnd"/>
      <w:r>
        <w:rPr>
          <w:b/>
          <w:bCs/>
          <w:sz w:val="22"/>
          <w:szCs w:val="22"/>
          <w:lang w:eastAsia="zh-CN"/>
        </w:rPr>
        <w:t xml:space="preserve"> with</w:t>
      </w:r>
      <w:r w:rsidRPr="004C14AF">
        <w:rPr>
          <w:b/>
          <w:bCs/>
          <w:sz w:val="22"/>
          <w:szCs w:val="22"/>
          <w:lang w:eastAsia="zh-CN"/>
        </w:rPr>
        <w:t xml:space="preserve"> </w:t>
      </w:r>
      <m:oMath>
        <m:sSubSup>
          <m:sSubSupPr>
            <m:ctrlPr>
              <w:rPr>
                <w:rFonts w:ascii="Cambria Math" w:hAnsi="Cambria Math"/>
                <w:b/>
                <w:bCs/>
                <w:i/>
                <w:iCs/>
                <w:sz w:val="22"/>
                <w:szCs w:val="22"/>
                <w:lang w:eastAsia="zh-CN"/>
              </w:rPr>
            </m:ctrlPr>
          </m:sSubSupPr>
          <m:e>
            <m:r>
              <m:rPr>
                <m:sty m:val="bi"/>
              </m:rPr>
              <w:rPr>
                <w:rFonts w:ascii="Cambria Math" w:hAnsi="Cambria Math"/>
                <w:sz w:val="22"/>
                <w:szCs w:val="22"/>
                <w:lang w:eastAsia="zh-CN"/>
              </w:rPr>
              <m:t>L</m:t>
            </m:r>
          </m:e>
          <m:sub>
            <m:r>
              <m:rPr>
                <m:sty m:val="bi"/>
              </m:rPr>
              <w:rPr>
                <w:rFonts w:ascii="Cambria Math" w:hAnsi="Cambria Math"/>
                <w:sz w:val="22"/>
                <w:szCs w:val="22"/>
                <w:lang w:eastAsia="zh-CN"/>
              </w:rPr>
              <m:t>PRS</m:t>
            </m:r>
            <m:r>
              <m:rPr>
                <m:sty m:val="b"/>
              </m:rPr>
              <w:rPr>
                <w:rFonts w:ascii="Cambria Math" w:hAnsi="Cambria Math"/>
                <w:sz w:val="22"/>
                <w:szCs w:val="22"/>
                <w:lang w:eastAsia="zh-CN"/>
              </w:rPr>
              <m:t>,</m:t>
            </m:r>
            <m:r>
              <m:rPr>
                <m:sty m:val="bi"/>
              </m:rPr>
              <w:rPr>
                <w:rFonts w:ascii="Cambria Math" w:hAnsi="Cambria Math"/>
                <w:sz w:val="22"/>
                <w:szCs w:val="22"/>
                <w:lang w:eastAsia="zh-CN"/>
              </w:rPr>
              <m:t>i</m:t>
            </m:r>
          </m:sub>
          <m:sup>
            <m:r>
              <m:rPr>
                <m:sty m:val="bi"/>
              </m:rPr>
              <w:rPr>
                <w:rFonts w:ascii="Cambria Math" w:hAnsi="Cambria Math"/>
                <w:sz w:val="22"/>
                <w:szCs w:val="22"/>
                <w:lang w:eastAsia="zh-CN"/>
              </w:rPr>
              <m:t>K</m:t>
            </m:r>
          </m:sup>
        </m:sSubSup>
      </m:oMath>
      <w:r>
        <w:rPr>
          <w:b/>
          <w:bCs/>
          <w:iCs/>
          <w:sz w:val="22"/>
          <w:szCs w:val="22"/>
          <w:lang w:eastAsia="zh-CN"/>
        </w:rPr>
        <w:t xml:space="preserve"> </w:t>
      </w:r>
      <w:r w:rsidR="00A10F23">
        <w:rPr>
          <w:b/>
          <w:bCs/>
          <w:iCs/>
          <w:sz w:val="22"/>
          <w:szCs w:val="22"/>
          <w:lang w:eastAsia="zh-CN"/>
        </w:rPr>
        <w:t xml:space="preserve">and </w:t>
      </w:r>
      <w:r w:rsidR="00A10F23" w:rsidRPr="00A10F23">
        <w:rPr>
          <w:b/>
          <w:bCs/>
          <w:sz w:val="22"/>
          <w:szCs w:val="22"/>
          <w:lang w:eastAsia="zh-CN"/>
        </w:rPr>
        <w:t xml:space="preserve">clarify that it is based on PRS duration </w:t>
      </w:r>
      <w:r w:rsidR="00A10F23" w:rsidRPr="00A10F23">
        <w:rPr>
          <w:b/>
          <w:bCs/>
          <w:i/>
          <w:iCs/>
          <w:sz w:val="22"/>
          <w:szCs w:val="22"/>
          <w:lang w:eastAsia="zh-CN"/>
        </w:rPr>
        <w:t>K</w:t>
      </w:r>
      <w:r w:rsidR="00A10F23" w:rsidRPr="00A10F23">
        <w:rPr>
          <w:b/>
          <w:bCs/>
          <w:sz w:val="22"/>
          <w:szCs w:val="22"/>
          <w:lang w:eastAsia="zh-CN"/>
        </w:rPr>
        <w:t xml:space="preserve"> defined in TS 38.214 [45] clause 5.1.6.5</w:t>
      </w:r>
      <w:r w:rsidRPr="00A10F23">
        <w:rPr>
          <w:b/>
          <w:bCs/>
          <w:sz w:val="22"/>
          <w:szCs w:val="22"/>
          <w:lang w:eastAsia="zh-CN"/>
        </w:rPr>
        <w:t>.</w:t>
      </w:r>
    </w:p>
    <w:p w14:paraId="29CB7D6C" w14:textId="77777777" w:rsidR="00EB68C3" w:rsidRDefault="00EB68C3">
      <w:pPr>
        <w:spacing w:after="0"/>
        <w:rPr>
          <w:b/>
          <w:bCs/>
          <w:sz w:val="22"/>
          <w:szCs w:val="22"/>
          <w:lang w:eastAsia="zh-CN"/>
        </w:rPr>
      </w:pPr>
      <w:r>
        <w:rPr>
          <w:b/>
          <w:bCs/>
          <w:sz w:val="22"/>
          <w:szCs w:val="22"/>
          <w:lang w:eastAsia="zh-CN"/>
        </w:rPr>
        <w:br w:type="page"/>
      </w:r>
    </w:p>
    <w:p w14:paraId="395EF8FE" w14:textId="7BB84382" w:rsidR="00C66FA9" w:rsidRDefault="008D60F1" w:rsidP="005D6C7D">
      <w:pPr>
        <w:pStyle w:val="Heading1"/>
        <w:rPr>
          <w:szCs w:val="36"/>
          <w:lang w:eastAsia="zh-CN"/>
        </w:rPr>
      </w:pPr>
      <w:r w:rsidRPr="008D60F1">
        <w:rPr>
          <w:szCs w:val="36"/>
          <w:lang w:eastAsia="zh-CN"/>
        </w:rPr>
        <w:lastRenderedPageBreak/>
        <w:t>Measurement period when configured with PRS-RSRP</w:t>
      </w:r>
    </w:p>
    <w:p w14:paraId="214B6D31" w14:textId="10872950" w:rsidR="005A25D3" w:rsidRPr="002B5F43" w:rsidRDefault="00C601D4" w:rsidP="005A25D3">
      <w:pPr>
        <w:rPr>
          <w:sz w:val="22"/>
          <w:szCs w:val="22"/>
          <w:lang w:eastAsia="zh-CN"/>
        </w:rPr>
      </w:pPr>
      <w:r>
        <w:rPr>
          <w:noProof/>
          <w:sz w:val="22"/>
          <w:szCs w:val="22"/>
          <w:lang w:val="en-US" w:eastAsia="zh-CN"/>
        </w:rPr>
        <mc:AlternateContent>
          <mc:Choice Requires="wps">
            <w:drawing>
              <wp:anchor distT="0" distB="0" distL="114300" distR="114300" simplePos="0" relativeHeight="251685888" behindDoc="0" locked="0" layoutInCell="1" allowOverlap="1" wp14:anchorId="542442F6" wp14:editId="6605C09E">
                <wp:simplePos x="0" y="0"/>
                <wp:positionH relativeFrom="margin">
                  <wp:posOffset>1270</wp:posOffset>
                </wp:positionH>
                <wp:positionV relativeFrom="paragraph">
                  <wp:posOffset>536575</wp:posOffset>
                </wp:positionV>
                <wp:extent cx="6210300" cy="48577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210300" cy="4857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792835" id="Rectangle 6" o:spid="_x0000_s1026" style="position:absolute;margin-left:.1pt;margin-top:42.25pt;width:489pt;height:38.2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" filled="f" strokecolor="black [3213]" strokeweight="1pt">
                <w10:wrap anchorx="margin"/>
              </v:rect>
            </w:pict>
          </mc:Fallback>
        </mc:AlternateContent>
      </w:r>
      <w:r w:rsidR="004307BB" w:rsidRPr="0059196B">
        <w:rPr>
          <w:sz w:val="22"/>
          <w:szCs w:val="22"/>
          <w:lang w:eastAsia="zh-CN"/>
        </w:rPr>
        <w:t xml:space="preserve">The question of whether the PRS-RSTD measurement period </w:t>
      </w:r>
      <w:r w:rsidR="00E97B0E">
        <w:rPr>
          <w:sz w:val="22"/>
          <w:szCs w:val="22"/>
          <w:lang w:eastAsia="zh-CN"/>
        </w:rPr>
        <w:t>“when configured with</w:t>
      </w:r>
      <w:r w:rsidR="004307BB" w:rsidRPr="0059196B">
        <w:rPr>
          <w:sz w:val="22"/>
          <w:szCs w:val="22"/>
          <w:lang w:eastAsia="zh-CN"/>
        </w:rPr>
        <w:t xml:space="preserve"> PRS-RS</w:t>
      </w:r>
      <w:r w:rsidR="0090327A">
        <w:rPr>
          <w:sz w:val="22"/>
          <w:szCs w:val="22"/>
          <w:lang w:eastAsia="zh-CN"/>
        </w:rPr>
        <w:t>RP</w:t>
      </w:r>
      <w:r w:rsidR="00E97B0E">
        <w:rPr>
          <w:sz w:val="22"/>
          <w:szCs w:val="22"/>
          <w:lang w:eastAsia="zh-CN"/>
        </w:rPr>
        <w:t xml:space="preserve">” would </w:t>
      </w:r>
      <w:r w:rsidR="00B266C3">
        <w:rPr>
          <w:sz w:val="22"/>
          <w:szCs w:val="22"/>
          <w:lang w:eastAsia="zh-CN"/>
        </w:rPr>
        <w:t xml:space="preserve">be different </w:t>
      </w:r>
      <w:r w:rsidR="0035591F" w:rsidRPr="0059196B">
        <w:rPr>
          <w:sz w:val="22"/>
          <w:szCs w:val="22"/>
          <w:lang w:eastAsia="zh-CN"/>
        </w:rPr>
        <w:t>has been discussed</w:t>
      </w:r>
      <w:r w:rsidR="0035591F">
        <w:rPr>
          <w:sz w:val="22"/>
          <w:szCs w:val="22"/>
          <w:lang w:eastAsia="zh-CN"/>
        </w:rPr>
        <w:t xml:space="preserve"> by RAN4</w:t>
      </w:r>
      <w:r w:rsidR="0035591F" w:rsidRPr="0059196B">
        <w:rPr>
          <w:sz w:val="22"/>
          <w:szCs w:val="22"/>
          <w:lang w:eastAsia="zh-CN"/>
        </w:rPr>
        <w:t xml:space="preserve"> for several meetings</w:t>
      </w:r>
      <w:r w:rsidR="0035591F">
        <w:rPr>
          <w:sz w:val="22"/>
          <w:szCs w:val="22"/>
          <w:lang w:eastAsia="zh-CN"/>
        </w:rPr>
        <w:t xml:space="preserve">. </w:t>
      </w:r>
      <w:r w:rsidR="00CE3E6B">
        <w:rPr>
          <w:sz w:val="22"/>
          <w:szCs w:val="22"/>
          <w:lang w:eastAsia="zh-CN"/>
        </w:rPr>
        <w:t>Finally, t</w:t>
      </w:r>
      <w:r w:rsidR="002B49B7">
        <w:rPr>
          <w:sz w:val="22"/>
          <w:szCs w:val="22"/>
          <w:lang w:eastAsia="zh-CN"/>
        </w:rPr>
        <w:t xml:space="preserve">here was progress in </w:t>
      </w:r>
      <w:r w:rsidR="002A0D7C">
        <w:rPr>
          <w:sz w:val="22"/>
          <w:szCs w:val="22"/>
          <w:lang w:eastAsia="zh-CN"/>
        </w:rPr>
        <w:t>RAN4#9</w:t>
      </w:r>
      <w:r w:rsidR="00AE4DDB">
        <w:rPr>
          <w:sz w:val="22"/>
          <w:szCs w:val="22"/>
          <w:lang w:eastAsia="zh-CN"/>
        </w:rPr>
        <w:t>8bis</w:t>
      </w:r>
      <w:r w:rsidR="002A0D7C">
        <w:rPr>
          <w:sz w:val="22"/>
          <w:szCs w:val="22"/>
          <w:lang w:eastAsia="zh-CN"/>
        </w:rPr>
        <w:t>-e</w:t>
      </w:r>
      <w:r w:rsidR="00F6001A">
        <w:rPr>
          <w:sz w:val="22"/>
          <w:szCs w:val="22"/>
          <w:lang w:eastAsia="zh-CN"/>
        </w:rPr>
        <w:t>,</w:t>
      </w:r>
      <w:r w:rsidR="006E3A09">
        <w:rPr>
          <w:sz w:val="22"/>
          <w:szCs w:val="22"/>
          <w:lang w:eastAsia="zh-CN"/>
        </w:rPr>
        <w:t xml:space="preserve"> with the agreement shown below [1].</w:t>
      </w:r>
    </w:p>
    <w:p w14:paraId="4D4740F6" w14:textId="05BB52EE" w:rsidR="007B73CF" w:rsidRDefault="007B73CF" w:rsidP="007B73CF">
      <w:pPr>
        <w:pStyle w:val="ListParagraph"/>
        <w:numPr>
          <w:ilvl w:val="0"/>
          <w:numId w:val="12"/>
        </w:numPr>
        <w:rPr>
          <w:sz w:val="22"/>
          <w:szCs w:val="22"/>
          <w:lang w:eastAsia="zh-CN"/>
        </w:rPr>
      </w:pPr>
      <w:r w:rsidRPr="007B73CF">
        <w:rPr>
          <w:sz w:val="22"/>
          <w:szCs w:val="22"/>
          <w:lang w:eastAsia="zh-CN"/>
        </w:rPr>
        <w:t>When PRS-RSRP is configured for DL-TDOA, RSTD and RSRP are performed over the same measurement period.</w:t>
      </w:r>
    </w:p>
    <w:p w14:paraId="7E692CA7" w14:textId="17452B1C" w:rsidR="00C601D4" w:rsidRDefault="00C601D4" w:rsidP="00C601D4">
      <w:pPr>
        <w:rPr>
          <w:sz w:val="22"/>
          <w:szCs w:val="22"/>
          <w:lang w:eastAsia="zh-CN"/>
        </w:rPr>
      </w:pPr>
    </w:p>
    <w:p w14:paraId="53938C5D" w14:textId="0E9E5557" w:rsidR="00C601D4" w:rsidRPr="00C601D4" w:rsidRDefault="002B5FD5" w:rsidP="00C601D4">
      <w:pPr>
        <w:rPr>
          <w:sz w:val="22"/>
          <w:szCs w:val="22"/>
          <w:lang w:eastAsia="zh-CN"/>
        </w:rPr>
      </w:pPr>
      <w:r>
        <w:rPr>
          <w:sz w:val="22"/>
          <w:szCs w:val="22"/>
          <w:lang w:eastAsia="zh-CN"/>
        </w:rPr>
        <w:t xml:space="preserve">The agreement above clarified that </w:t>
      </w:r>
      <w:r w:rsidR="000A23BA">
        <w:rPr>
          <w:sz w:val="22"/>
          <w:szCs w:val="22"/>
          <w:lang w:eastAsia="zh-CN"/>
        </w:rPr>
        <w:t>when PRS-RSRP is configured</w:t>
      </w:r>
      <w:r w:rsidR="00AD3177">
        <w:rPr>
          <w:sz w:val="22"/>
          <w:szCs w:val="22"/>
          <w:lang w:eastAsia="zh-CN"/>
        </w:rPr>
        <w:t>/reported</w:t>
      </w:r>
      <w:r w:rsidR="000A23BA">
        <w:rPr>
          <w:sz w:val="22"/>
          <w:szCs w:val="22"/>
          <w:lang w:eastAsia="zh-CN"/>
        </w:rPr>
        <w:t xml:space="preserve"> </w:t>
      </w:r>
      <w:r w:rsidR="00AD3177">
        <w:rPr>
          <w:sz w:val="22"/>
          <w:szCs w:val="22"/>
          <w:lang w:eastAsia="zh-CN"/>
        </w:rPr>
        <w:t>for</w:t>
      </w:r>
      <w:r w:rsidR="000A23BA">
        <w:rPr>
          <w:sz w:val="22"/>
          <w:szCs w:val="22"/>
          <w:lang w:eastAsia="zh-CN"/>
        </w:rPr>
        <w:t xml:space="preserve"> DL-TDOA</w:t>
      </w:r>
      <w:r w:rsidR="00F274E2">
        <w:rPr>
          <w:sz w:val="22"/>
          <w:szCs w:val="22"/>
          <w:lang w:eastAsia="zh-CN"/>
        </w:rPr>
        <w:t xml:space="preserve">, RSTD and PRS-RSRP are measured </w:t>
      </w:r>
      <w:r w:rsidR="004F3DC1">
        <w:rPr>
          <w:sz w:val="22"/>
          <w:szCs w:val="22"/>
          <w:lang w:eastAsia="zh-CN"/>
        </w:rPr>
        <w:t xml:space="preserve">exactly </w:t>
      </w:r>
      <w:r w:rsidR="00F274E2">
        <w:rPr>
          <w:sz w:val="22"/>
          <w:szCs w:val="22"/>
          <w:lang w:eastAsia="zh-CN"/>
        </w:rPr>
        <w:t>over the same period of time</w:t>
      </w:r>
      <w:r w:rsidR="004F3DC1">
        <w:rPr>
          <w:sz w:val="22"/>
          <w:szCs w:val="22"/>
          <w:lang w:eastAsia="zh-CN"/>
        </w:rPr>
        <w:t xml:space="preserve">. We believe a similar agreement/clarification </w:t>
      </w:r>
      <w:r w:rsidR="00AD3177">
        <w:rPr>
          <w:sz w:val="22"/>
          <w:szCs w:val="22"/>
          <w:lang w:eastAsia="zh-CN"/>
        </w:rPr>
        <w:t>applies when PRS-RSRP is configured for multi-RTT.</w:t>
      </w:r>
    </w:p>
    <w:p w14:paraId="4AB93AF0" w14:textId="4E2E5BF3" w:rsidR="00433D0C" w:rsidRPr="00433D0C" w:rsidRDefault="00C601D4" w:rsidP="00433D0C">
      <w:pPr>
        <w:rPr>
          <w:sz w:val="22"/>
          <w:szCs w:val="22"/>
          <w:lang w:eastAsia="zh-CN"/>
        </w:rPr>
      </w:pPr>
      <w:r>
        <w:rPr>
          <w:noProof/>
          <w:sz w:val="22"/>
          <w:szCs w:val="22"/>
          <w:lang w:val="en-US" w:eastAsia="zh-CN"/>
        </w:rPr>
        <mc:AlternateContent>
          <mc:Choice Requires="wps">
            <w:drawing>
              <wp:anchor distT="0" distB="0" distL="114300" distR="114300" simplePos="0" relativeHeight="251673600" behindDoc="0" locked="0" layoutInCell="1" allowOverlap="1" wp14:anchorId="08D695EA" wp14:editId="1D87CFA5">
                <wp:simplePos x="0" y="0"/>
                <wp:positionH relativeFrom="margin">
                  <wp:posOffset>1270</wp:posOffset>
                </wp:positionH>
                <wp:positionV relativeFrom="paragraph">
                  <wp:posOffset>199390</wp:posOffset>
                </wp:positionV>
                <wp:extent cx="6210300" cy="37052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210300" cy="3705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2A6933" id="Rectangle 9" o:spid="_x0000_s1026" style="position:absolute;margin-left:.1pt;margin-top:15.7pt;width:489pt;height:291.7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" filled="f" strokecolor="black [3213]" strokeweight="1pt">
                <w10:wrap anchorx="margin"/>
              </v:rect>
            </w:pict>
          </mc:Fallback>
        </mc:AlternateContent>
      </w:r>
      <w:r w:rsidR="008620A1">
        <w:rPr>
          <w:sz w:val="22"/>
          <w:szCs w:val="22"/>
          <w:lang w:eastAsia="zh-CN"/>
        </w:rPr>
        <w:t xml:space="preserve">However, </w:t>
      </w:r>
      <w:r w:rsidR="00E67040">
        <w:rPr>
          <w:sz w:val="22"/>
          <w:szCs w:val="22"/>
          <w:lang w:eastAsia="zh-CN"/>
        </w:rPr>
        <w:t>there is an open question</w:t>
      </w:r>
      <w:r w:rsidR="00D13A09">
        <w:rPr>
          <w:sz w:val="22"/>
          <w:szCs w:val="22"/>
          <w:lang w:eastAsia="zh-CN"/>
        </w:rPr>
        <w:t>, shown below,</w:t>
      </w:r>
      <w:r w:rsidR="00E67040">
        <w:rPr>
          <w:sz w:val="22"/>
          <w:szCs w:val="22"/>
          <w:lang w:eastAsia="zh-CN"/>
        </w:rPr>
        <w:t xml:space="preserve"> </w:t>
      </w:r>
      <w:r w:rsidR="00D13A09">
        <w:rPr>
          <w:sz w:val="22"/>
          <w:szCs w:val="22"/>
          <w:lang w:eastAsia="zh-CN"/>
        </w:rPr>
        <w:t xml:space="preserve">related to </w:t>
      </w:r>
      <w:r w:rsidR="007E695C">
        <w:rPr>
          <w:sz w:val="22"/>
          <w:szCs w:val="22"/>
          <w:lang w:eastAsia="zh-CN"/>
        </w:rPr>
        <w:t>scenarios with concurrent positioning methods.</w:t>
      </w:r>
      <w:r w:rsidR="00D13A09">
        <w:rPr>
          <w:sz w:val="22"/>
          <w:szCs w:val="22"/>
          <w:lang w:eastAsia="zh-CN"/>
        </w:rPr>
        <w:t xml:space="preserve"> </w:t>
      </w:r>
    </w:p>
    <w:p w14:paraId="1FE25686" w14:textId="3B9E80A0" w:rsidR="008C320E" w:rsidRPr="008C320E" w:rsidRDefault="008C320E" w:rsidP="008C320E">
      <w:pPr>
        <w:pStyle w:val="ListParagraph"/>
        <w:numPr>
          <w:ilvl w:val="0"/>
          <w:numId w:val="12"/>
        </w:numPr>
        <w:rPr>
          <w:sz w:val="22"/>
          <w:szCs w:val="22"/>
          <w:lang w:eastAsia="zh-CN"/>
        </w:rPr>
      </w:pPr>
      <w:r w:rsidRPr="008C320E">
        <w:rPr>
          <w:sz w:val="22"/>
          <w:szCs w:val="22"/>
          <w:lang w:eastAsia="zh-CN"/>
        </w:rPr>
        <w:t>Measurement period when configured with PRS-RSRP: PRS-RSRP configured for another positioning method</w:t>
      </w:r>
    </w:p>
    <w:p w14:paraId="491E22B4" w14:textId="77777777" w:rsidR="008C320E" w:rsidRPr="008C320E" w:rsidRDefault="008C320E" w:rsidP="00015F67">
      <w:pPr>
        <w:pStyle w:val="ListParagraph"/>
        <w:numPr>
          <w:ilvl w:val="1"/>
          <w:numId w:val="12"/>
        </w:numPr>
        <w:rPr>
          <w:sz w:val="22"/>
          <w:szCs w:val="22"/>
          <w:lang w:eastAsia="zh-CN"/>
        </w:rPr>
      </w:pPr>
      <w:r w:rsidRPr="008C320E">
        <w:rPr>
          <w:sz w:val="22"/>
          <w:szCs w:val="22"/>
          <w:lang w:val="en-GB" w:eastAsia="zh-CN"/>
        </w:rPr>
        <w:t>Option 1 (CATT, Intel, OPPO, vivo)</w:t>
      </w:r>
    </w:p>
    <w:p w14:paraId="24262CEF" w14:textId="77777777" w:rsidR="008C320E" w:rsidRPr="008C320E" w:rsidRDefault="008C320E" w:rsidP="00015F67">
      <w:pPr>
        <w:pStyle w:val="ListParagraph"/>
        <w:numPr>
          <w:ilvl w:val="2"/>
          <w:numId w:val="12"/>
        </w:numPr>
        <w:rPr>
          <w:sz w:val="22"/>
          <w:szCs w:val="22"/>
          <w:lang w:eastAsia="zh-CN"/>
        </w:rPr>
      </w:pPr>
      <w:r w:rsidRPr="008C320E">
        <w:rPr>
          <w:sz w:val="22"/>
          <w:szCs w:val="22"/>
          <w:lang w:eastAsia="zh-CN"/>
        </w:rPr>
        <w:t>RSTD measurement period is not impacted by PRS-RSRP measurement.</w:t>
      </w:r>
    </w:p>
    <w:p w14:paraId="6796829F" w14:textId="77777777" w:rsidR="008C320E" w:rsidRPr="008C320E" w:rsidRDefault="008C320E" w:rsidP="00015F67">
      <w:pPr>
        <w:pStyle w:val="ListParagraph"/>
        <w:numPr>
          <w:ilvl w:val="1"/>
          <w:numId w:val="12"/>
        </w:numPr>
        <w:rPr>
          <w:sz w:val="22"/>
          <w:szCs w:val="22"/>
          <w:lang w:eastAsia="zh-CN"/>
        </w:rPr>
      </w:pPr>
      <w:r w:rsidRPr="008C320E">
        <w:rPr>
          <w:sz w:val="22"/>
          <w:szCs w:val="22"/>
          <w:lang w:val="en-GB" w:eastAsia="zh-CN"/>
        </w:rPr>
        <w:t>Option 2 (HW, CATT)</w:t>
      </w:r>
    </w:p>
    <w:p w14:paraId="141DF7A3" w14:textId="77777777" w:rsidR="008C320E" w:rsidRPr="008C320E" w:rsidRDefault="008C320E" w:rsidP="00015F67">
      <w:pPr>
        <w:pStyle w:val="ListParagraph"/>
        <w:numPr>
          <w:ilvl w:val="2"/>
          <w:numId w:val="12"/>
        </w:numPr>
        <w:rPr>
          <w:sz w:val="22"/>
          <w:szCs w:val="22"/>
          <w:lang w:eastAsia="zh-CN"/>
        </w:rPr>
      </w:pPr>
      <w:r w:rsidRPr="008C320E">
        <w:rPr>
          <w:sz w:val="22"/>
          <w:szCs w:val="22"/>
          <w:lang w:eastAsia="zh-CN"/>
        </w:rPr>
        <w:t>RSTD measurement period is not impacted by the PRS-RSRP measurement configured for another positioning method, if they are measured on the same set of PRS resources.</w:t>
      </w:r>
    </w:p>
    <w:p w14:paraId="5CB1F4F1" w14:textId="77777777" w:rsidR="008C320E" w:rsidRPr="008C320E" w:rsidRDefault="008C320E" w:rsidP="00562412">
      <w:pPr>
        <w:pStyle w:val="ListParagraph"/>
        <w:numPr>
          <w:ilvl w:val="2"/>
          <w:numId w:val="12"/>
        </w:numPr>
        <w:rPr>
          <w:sz w:val="22"/>
          <w:szCs w:val="22"/>
          <w:lang w:eastAsia="zh-CN"/>
        </w:rPr>
      </w:pPr>
      <w:r w:rsidRPr="008C320E">
        <w:rPr>
          <w:sz w:val="22"/>
          <w:szCs w:val="22"/>
          <w:lang w:eastAsia="zh-CN"/>
        </w:rPr>
        <w:t>PRS measurement requirements do not apply when UE is configured PRS measurement for more than one positioning methods with different sets of PRS resources to measure.</w:t>
      </w:r>
    </w:p>
    <w:p w14:paraId="320E9B64" w14:textId="77777777" w:rsidR="008C320E" w:rsidRPr="008C320E" w:rsidRDefault="008C320E" w:rsidP="00015F67">
      <w:pPr>
        <w:pStyle w:val="ListParagraph"/>
        <w:numPr>
          <w:ilvl w:val="1"/>
          <w:numId w:val="12"/>
        </w:numPr>
        <w:rPr>
          <w:sz w:val="22"/>
          <w:szCs w:val="22"/>
          <w:lang w:eastAsia="zh-CN"/>
        </w:rPr>
      </w:pPr>
      <w:r w:rsidRPr="008C320E">
        <w:rPr>
          <w:sz w:val="22"/>
          <w:szCs w:val="22"/>
          <w:lang w:val="en-GB" w:eastAsia="zh-CN"/>
        </w:rPr>
        <w:t>Option 3 (Ericsson, Nokia)</w:t>
      </w:r>
    </w:p>
    <w:p w14:paraId="756C1CFF" w14:textId="77777777" w:rsidR="008C320E" w:rsidRPr="008C320E" w:rsidRDefault="008C320E" w:rsidP="00562412">
      <w:pPr>
        <w:pStyle w:val="ListParagraph"/>
        <w:numPr>
          <w:ilvl w:val="2"/>
          <w:numId w:val="12"/>
        </w:numPr>
        <w:rPr>
          <w:sz w:val="22"/>
          <w:szCs w:val="22"/>
          <w:lang w:eastAsia="zh-CN"/>
        </w:rPr>
      </w:pPr>
      <w:r w:rsidRPr="008C320E">
        <w:rPr>
          <w:sz w:val="22"/>
          <w:szCs w:val="22"/>
          <w:lang w:eastAsia="zh-CN"/>
        </w:rPr>
        <w:t>UE behavior when RSTD is configured together with PRS-RSRP and the required PRS-RSRP measurement period is longer than that for RSTD (configured without RSTD): the RSTD measurement continues over the entire PRS-RSRP measurement period</w:t>
      </w:r>
    </w:p>
    <w:p w14:paraId="4FA16264" w14:textId="77777777" w:rsidR="008C320E" w:rsidRPr="008C320E" w:rsidRDefault="008C320E" w:rsidP="00015F67">
      <w:pPr>
        <w:pStyle w:val="ListParagraph"/>
        <w:numPr>
          <w:ilvl w:val="1"/>
          <w:numId w:val="12"/>
        </w:numPr>
        <w:rPr>
          <w:sz w:val="22"/>
          <w:szCs w:val="22"/>
          <w:lang w:eastAsia="zh-CN"/>
        </w:rPr>
      </w:pPr>
      <w:r w:rsidRPr="008C320E">
        <w:rPr>
          <w:sz w:val="22"/>
          <w:szCs w:val="22"/>
          <w:lang w:val="en-GB" w:eastAsia="zh-CN"/>
        </w:rPr>
        <w:t>Option 4 (QC, vivo, Nokia)</w:t>
      </w:r>
    </w:p>
    <w:p w14:paraId="7D4864A0" w14:textId="77777777" w:rsidR="008C320E" w:rsidRPr="008C320E" w:rsidRDefault="008C320E" w:rsidP="00562412">
      <w:pPr>
        <w:pStyle w:val="ListParagraph"/>
        <w:numPr>
          <w:ilvl w:val="2"/>
          <w:numId w:val="12"/>
        </w:numPr>
        <w:rPr>
          <w:sz w:val="22"/>
          <w:szCs w:val="22"/>
          <w:lang w:eastAsia="zh-CN"/>
        </w:rPr>
      </w:pPr>
      <w:r w:rsidRPr="008C320E">
        <w:rPr>
          <w:sz w:val="22"/>
          <w:szCs w:val="22"/>
          <w:lang w:eastAsia="zh-CN"/>
        </w:rPr>
        <w:t>Measurement periods for different positioning methods are independent.</w:t>
      </w:r>
    </w:p>
    <w:p w14:paraId="5D494735" w14:textId="77777777" w:rsidR="008C320E" w:rsidRPr="008C320E" w:rsidRDefault="008C320E" w:rsidP="00015F67">
      <w:pPr>
        <w:pStyle w:val="ListParagraph"/>
        <w:numPr>
          <w:ilvl w:val="1"/>
          <w:numId w:val="12"/>
        </w:numPr>
        <w:rPr>
          <w:sz w:val="22"/>
          <w:szCs w:val="22"/>
          <w:lang w:eastAsia="zh-CN"/>
        </w:rPr>
      </w:pPr>
      <w:r w:rsidRPr="008C320E">
        <w:rPr>
          <w:sz w:val="22"/>
          <w:szCs w:val="22"/>
          <w:lang w:val="en-GB" w:eastAsia="zh-CN"/>
        </w:rPr>
        <w:t>Option 5 (Ericsson)</w:t>
      </w:r>
    </w:p>
    <w:p w14:paraId="5F3DAA79" w14:textId="77777777" w:rsidR="008C320E" w:rsidRPr="008C320E" w:rsidRDefault="008C320E" w:rsidP="00015F67">
      <w:pPr>
        <w:pStyle w:val="ListParagraph"/>
        <w:numPr>
          <w:ilvl w:val="1"/>
          <w:numId w:val="12"/>
        </w:numPr>
        <w:rPr>
          <w:sz w:val="22"/>
          <w:szCs w:val="22"/>
          <w:lang w:eastAsia="zh-CN"/>
        </w:rPr>
      </w:pPr>
      <w:r w:rsidRPr="008C320E">
        <w:rPr>
          <w:sz w:val="22"/>
          <w:szCs w:val="22"/>
          <w:lang w:eastAsia="zh-CN"/>
        </w:rPr>
        <w:t>Clarify in the spec that when PRS-RSRP and RSTD are configured using separate OTDOA assistance data then the measurement periods of RSTD and PRS-RSRP may be different.</w:t>
      </w:r>
    </w:p>
    <w:p w14:paraId="3226807E" w14:textId="77777777" w:rsidR="007B73CF" w:rsidRPr="002B5F43" w:rsidRDefault="007B73CF" w:rsidP="002B5F43">
      <w:pPr>
        <w:rPr>
          <w:sz w:val="22"/>
          <w:szCs w:val="22"/>
          <w:lang w:eastAsia="zh-CN"/>
        </w:rPr>
      </w:pPr>
    </w:p>
    <w:p w14:paraId="675C85D6" w14:textId="18862A55" w:rsidR="00BD2D1B" w:rsidRDefault="00BD2D1B" w:rsidP="00967C31">
      <w:pPr>
        <w:pStyle w:val="ListParagraph"/>
        <w:ind w:left="0"/>
        <w:rPr>
          <w:lang w:eastAsia="zh-CN"/>
        </w:rPr>
      </w:pPr>
      <w:r>
        <w:rPr>
          <w:lang w:eastAsia="zh-CN"/>
        </w:rPr>
        <w:t xml:space="preserve">The scenario considered above is one </w:t>
      </w:r>
      <w:r w:rsidR="00AA45FE">
        <w:rPr>
          <w:lang w:eastAsia="zh-CN"/>
        </w:rPr>
        <w:t xml:space="preserve">of many possible </w:t>
      </w:r>
      <w:r w:rsidR="0040630C">
        <w:rPr>
          <w:lang w:eastAsia="zh-CN"/>
        </w:rPr>
        <w:t xml:space="preserve">scenarios involving concurrence between </w:t>
      </w:r>
      <w:r w:rsidR="009969AB">
        <w:rPr>
          <w:lang w:eastAsia="zh-CN"/>
        </w:rPr>
        <w:t>positioning methods. Even though RAN1</w:t>
      </w:r>
      <w:r w:rsidR="00844EA0">
        <w:rPr>
          <w:lang w:eastAsia="zh-CN"/>
        </w:rPr>
        <w:t>/RAN2</w:t>
      </w:r>
      <w:r w:rsidR="009969AB">
        <w:rPr>
          <w:lang w:eastAsia="zh-CN"/>
        </w:rPr>
        <w:t xml:space="preserve"> ha</w:t>
      </w:r>
      <w:r w:rsidR="00844EA0">
        <w:rPr>
          <w:lang w:eastAsia="zh-CN"/>
        </w:rPr>
        <w:t>ve</w:t>
      </w:r>
      <w:r w:rsidR="009969AB">
        <w:rPr>
          <w:lang w:eastAsia="zh-CN"/>
        </w:rPr>
        <w:t xml:space="preserve"> defined UE capabilities to indicate support of </w:t>
      </w:r>
      <w:r w:rsidR="00105060">
        <w:rPr>
          <w:lang w:eastAsia="zh-CN"/>
        </w:rPr>
        <w:t>sim</w:t>
      </w:r>
      <w:r w:rsidR="00963A60">
        <w:rPr>
          <w:lang w:eastAsia="zh-CN"/>
        </w:rPr>
        <w:t xml:space="preserve">ultaneous processing of positioning methods, given the complexity of </w:t>
      </w:r>
      <w:r w:rsidR="00D22F1D">
        <w:rPr>
          <w:lang w:eastAsia="zh-CN"/>
        </w:rPr>
        <w:t>such scenarios</w:t>
      </w:r>
      <w:r w:rsidR="00E43774">
        <w:rPr>
          <w:lang w:eastAsia="zh-CN"/>
        </w:rPr>
        <w:t xml:space="preserve"> it </w:t>
      </w:r>
      <w:r w:rsidR="00433438">
        <w:rPr>
          <w:lang w:eastAsia="zh-CN"/>
        </w:rPr>
        <w:t>could</w:t>
      </w:r>
      <w:r w:rsidR="00E43774">
        <w:rPr>
          <w:lang w:eastAsia="zh-CN"/>
        </w:rPr>
        <w:t xml:space="preserve"> be argued that specifying </w:t>
      </w:r>
      <w:r w:rsidR="00433438">
        <w:rPr>
          <w:lang w:eastAsia="zh-CN"/>
        </w:rPr>
        <w:t xml:space="preserve">corresponding </w:t>
      </w:r>
      <w:r w:rsidR="00532438">
        <w:rPr>
          <w:lang w:eastAsia="zh-CN"/>
        </w:rPr>
        <w:t xml:space="preserve">UE </w:t>
      </w:r>
      <w:r w:rsidR="00E43774">
        <w:rPr>
          <w:lang w:eastAsia="zh-CN"/>
        </w:rPr>
        <w:t xml:space="preserve">requirements </w:t>
      </w:r>
      <w:r w:rsidR="00532438">
        <w:rPr>
          <w:lang w:eastAsia="zh-CN"/>
        </w:rPr>
        <w:t>goes</w:t>
      </w:r>
      <w:r w:rsidR="00E6679E">
        <w:rPr>
          <w:lang w:eastAsia="zh-CN"/>
        </w:rPr>
        <w:t xml:space="preserve"> beyond </w:t>
      </w:r>
      <w:r w:rsidR="003E26E9">
        <w:rPr>
          <w:lang w:eastAsia="zh-CN"/>
        </w:rPr>
        <w:t>the principle of specifying “minimum requirements.”</w:t>
      </w:r>
      <w:r w:rsidR="00D22F1D">
        <w:rPr>
          <w:lang w:eastAsia="zh-CN"/>
        </w:rPr>
        <w:t xml:space="preserve"> </w:t>
      </w:r>
      <w:r w:rsidR="00785707">
        <w:rPr>
          <w:lang w:eastAsia="zh-CN"/>
        </w:rPr>
        <w:t xml:space="preserve">Additionally, </w:t>
      </w:r>
      <w:r w:rsidR="00EC15EE">
        <w:rPr>
          <w:lang w:eastAsia="zh-CN"/>
        </w:rPr>
        <w:t xml:space="preserve">considering </w:t>
      </w:r>
      <w:r w:rsidR="00D22F1D">
        <w:rPr>
          <w:lang w:eastAsia="zh-CN"/>
        </w:rPr>
        <w:t xml:space="preserve">the </w:t>
      </w:r>
      <w:r w:rsidR="00785707">
        <w:rPr>
          <w:lang w:eastAsia="zh-CN"/>
        </w:rPr>
        <w:t xml:space="preserve">short </w:t>
      </w:r>
      <w:r w:rsidR="00EC15EE">
        <w:rPr>
          <w:lang w:eastAsia="zh-CN"/>
        </w:rPr>
        <w:t>timelin</w:t>
      </w:r>
      <w:r w:rsidR="00D22F1D">
        <w:rPr>
          <w:lang w:eastAsia="zh-CN"/>
        </w:rPr>
        <w:t>e</w:t>
      </w:r>
      <w:r w:rsidR="00785707">
        <w:rPr>
          <w:lang w:eastAsia="zh-CN"/>
        </w:rPr>
        <w:t xml:space="preserve"> left</w:t>
      </w:r>
      <w:r w:rsidR="00D22F1D">
        <w:rPr>
          <w:lang w:eastAsia="zh-CN"/>
        </w:rPr>
        <w:t xml:space="preserve"> to complete requirements for NR positioning in Rel-16</w:t>
      </w:r>
      <w:r w:rsidR="00785707">
        <w:rPr>
          <w:lang w:eastAsia="zh-CN"/>
        </w:rPr>
        <w:t xml:space="preserve">, we </w:t>
      </w:r>
      <w:r w:rsidR="00455993">
        <w:rPr>
          <w:lang w:eastAsia="zh-CN"/>
        </w:rPr>
        <w:t>propose not to specify requirements for c</w:t>
      </w:r>
      <w:r w:rsidR="006107F5">
        <w:rPr>
          <w:lang w:eastAsia="zh-CN"/>
        </w:rPr>
        <w:t>oncurrent scenarios.</w:t>
      </w:r>
    </w:p>
    <w:p w14:paraId="6E12B1AE" w14:textId="5E373FE5" w:rsidR="00A850D4" w:rsidRDefault="00A850D4" w:rsidP="00967C31">
      <w:pPr>
        <w:pStyle w:val="ListParagraph"/>
        <w:ind w:left="0"/>
        <w:rPr>
          <w:lang w:eastAsia="zh-CN"/>
        </w:rPr>
      </w:pPr>
    </w:p>
    <w:p w14:paraId="089B0C63" w14:textId="6885FD5B" w:rsidR="00A850D4" w:rsidRDefault="00A850D4" w:rsidP="00967C31">
      <w:pPr>
        <w:pStyle w:val="ListParagraph"/>
        <w:ind w:left="0"/>
        <w:rPr>
          <w:b/>
          <w:bCs/>
          <w:lang w:eastAsia="zh-CN"/>
        </w:rPr>
      </w:pPr>
      <w:r w:rsidRPr="00D32A9A">
        <w:rPr>
          <w:b/>
          <w:bCs/>
          <w:lang w:eastAsia="zh-CN"/>
        </w:rPr>
        <w:t>Proposal 5: RAN4 not to specify r</w:t>
      </w:r>
      <w:r w:rsidR="00827622" w:rsidRPr="00D32A9A">
        <w:rPr>
          <w:b/>
          <w:bCs/>
          <w:lang w:eastAsia="zh-CN"/>
        </w:rPr>
        <w:t>equirements for scenarios involving concurrent NR positioning methods in Rel-16.</w:t>
      </w:r>
    </w:p>
    <w:p w14:paraId="775581C5" w14:textId="26604A1F" w:rsidR="00D32A9A" w:rsidRDefault="00D32A9A" w:rsidP="00967C31">
      <w:pPr>
        <w:pStyle w:val="ListParagraph"/>
        <w:ind w:left="0"/>
        <w:rPr>
          <w:b/>
          <w:bCs/>
          <w:lang w:eastAsia="zh-CN"/>
        </w:rPr>
      </w:pPr>
    </w:p>
    <w:p w14:paraId="57083BEF" w14:textId="64388288" w:rsidR="00D32A9A" w:rsidRPr="00D32A9A" w:rsidRDefault="00D32A9A" w:rsidP="00967C31">
      <w:pPr>
        <w:pStyle w:val="ListParagraph"/>
        <w:ind w:left="0"/>
        <w:rPr>
          <w:b/>
          <w:bCs/>
          <w:lang w:eastAsia="zh-CN"/>
        </w:rPr>
      </w:pPr>
      <w:r>
        <w:rPr>
          <w:b/>
          <w:bCs/>
          <w:lang w:eastAsia="zh-CN"/>
        </w:rPr>
        <w:t xml:space="preserve">Proposal 6: Measurement period requirements in TS 38.133 sections 9.9.2.5, 9.9.3.5 and 9.9.4.5 </w:t>
      </w:r>
      <w:r w:rsidR="00584D51">
        <w:rPr>
          <w:b/>
          <w:bCs/>
          <w:lang w:eastAsia="zh-CN"/>
        </w:rPr>
        <w:t xml:space="preserve">do not apply </w:t>
      </w:r>
      <w:r w:rsidR="00D10309">
        <w:rPr>
          <w:b/>
          <w:bCs/>
          <w:lang w:eastAsia="zh-CN"/>
        </w:rPr>
        <w:t xml:space="preserve">when </w:t>
      </w:r>
      <w:r w:rsidR="00145048">
        <w:rPr>
          <w:b/>
          <w:bCs/>
          <w:lang w:eastAsia="zh-CN"/>
        </w:rPr>
        <w:t xml:space="preserve">there </w:t>
      </w:r>
      <w:r w:rsidR="008C3E7A">
        <w:rPr>
          <w:b/>
          <w:bCs/>
          <w:lang w:eastAsia="zh-CN"/>
        </w:rPr>
        <w:t>are concurrent positioning requests. If there are concurrent positioning requests the starting point and duration of the measurement period may be different.</w:t>
      </w:r>
    </w:p>
    <w:p w14:paraId="1723AB38" w14:textId="71AF2033" w:rsidR="00D2162A" w:rsidRDefault="00D2162A" w:rsidP="00967C31">
      <w:pPr>
        <w:pStyle w:val="ListParagraph"/>
        <w:ind w:left="0"/>
        <w:rPr>
          <w:b/>
          <w:bCs/>
          <w:sz w:val="22"/>
          <w:szCs w:val="22"/>
          <w:lang w:eastAsia="zh-CN"/>
        </w:rPr>
      </w:pPr>
    </w:p>
    <w:p w14:paraId="51AE6C2E" w14:textId="33DF9771" w:rsidR="007B757F" w:rsidRDefault="007B757F" w:rsidP="005D6C7D">
      <w:pPr>
        <w:pStyle w:val="Heading1"/>
        <w:rPr>
          <w:lang w:val="en-US"/>
        </w:rPr>
      </w:pPr>
      <w:r>
        <w:rPr>
          <w:lang w:val="en-US"/>
        </w:rPr>
        <w:lastRenderedPageBreak/>
        <w:t>Measurement period with MG</w:t>
      </w:r>
      <w:r w:rsidR="00B3263E">
        <w:rPr>
          <w:lang w:val="en-US"/>
        </w:rPr>
        <w:t xml:space="preserve"> reconfiguration</w:t>
      </w:r>
    </w:p>
    <w:p w14:paraId="0B5D0F35" w14:textId="335DDFC4" w:rsidR="00A51823" w:rsidRPr="004266B2" w:rsidRDefault="006106B7" w:rsidP="00A51823">
      <w:pPr>
        <w:rPr>
          <w:sz w:val="22"/>
          <w:szCs w:val="22"/>
          <w:lang w:val="en-US"/>
        </w:rPr>
      </w:pPr>
      <w:r w:rsidRPr="004266B2">
        <w:rPr>
          <w:noProof/>
          <w:sz w:val="22"/>
          <w:szCs w:val="22"/>
          <w:lang w:eastAsia="zh-CN"/>
        </w:rPr>
        <mc:AlternateContent>
          <mc:Choice Requires="wps">
            <w:drawing>
              <wp:anchor distT="0" distB="0" distL="114300" distR="114300" simplePos="0" relativeHeight="251677696" behindDoc="0" locked="0" layoutInCell="1" allowOverlap="1" wp14:anchorId="329163C5" wp14:editId="1FB06526">
                <wp:simplePos x="0" y="0"/>
                <wp:positionH relativeFrom="margin">
                  <wp:posOffset>1270</wp:posOffset>
                </wp:positionH>
                <wp:positionV relativeFrom="paragraph">
                  <wp:posOffset>393700</wp:posOffset>
                </wp:positionV>
                <wp:extent cx="6210300" cy="38290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210300" cy="3829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6C3D12" id="Rectangle 2" o:spid="_x0000_s1026" style="position:absolute;margin-left:.1pt;margin-top:31pt;width:489pt;height:301.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" filled="f" strokecolor="black [3213]" strokeweight="1pt">
                <w10:wrap anchorx="margin"/>
              </v:rect>
            </w:pict>
          </mc:Fallback>
        </mc:AlternateContent>
      </w:r>
      <w:r w:rsidR="00A51823" w:rsidRPr="004266B2">
        <w:rPr>
          <w:sz w:val="22"/>
          <w:szCs w:val="22"/>
          <w:lang w:val="en-US"/>
        </w:rPr>
        <w:t>In RAN4#9</w:t>
      </w:r>
      <w:r w:rsidR="00A715EA">
        <w:rPr>
          <w:sz w:val="22"/>
          <w:szCs w:val="22"/>
          <w:lang w:val="en-US"/>
        </w:rPr>
        <w:t>8bis</w:t>
      </w:r>
      <w:r w:rsidR="00A51823" w:rsidRPr="004266B2">
        <w:rPr>
          <w:sz w:val="22"/>
          <w:szCs w:val="22"/>
          <w:lang w:val="en-US"/>
        </w:rPr>
        <w:t>-e</w:t>
      </w:r>
      <w:r w:rsidR="0076334A">
        <w:rPr>
          <w:sz w:val="22"/>
          <w:szCs w:val="22"/>
          <w:lang w:val="en-US"/>
        </w:rPr>
        <w:t>,</w:t>
      </w:r>
      <w:r w:rsidR="00A51823" w:rsidRPr="004266B2">
        <w:rPr>
          <w:sz w:val="22"/>
          <w:szCs w:val="22"/>
          <w:lang w:val="en-US"/>
        </w:rPr>
        <w:t xml:space="preserve"> the following </w:t>
      </w:r>
      <w:r w:rsidR="00D2162A">
        <w:rPr>
          <w:sz w:val="22"/>
          <w:szCs w:val="22"/>
          <w:lang w:val="en-US"/>
        </w:rPr>
        <w:t>options</w:t>
      </w:r>
      <w:r w:rsidR="00A51823" w:rsidRPr="004266B2">
        <w:rPr>
          <w:sz w:val="22"/>
          <w:szCs w:val="22"/>
          <w:lang w:val="en-US"/>
        </w:rPr>
        <w:t xml:space="preserve"> w</w:t>
      </w:r>
      <w:r w:rsidR="00D2162A">
        <w:rPr>
          <w:sz w:val="22"/>
          <w:szCs w:val="22"/>
          <w:lang w:val="en-US"/>
        </w:rPr>
        <w:t>ere</w:t>
      </w:r>
      <w:r w:rsidR="00A51823" w:rsidRPr="004266B2">
        <w:rPr>
          <w:sz w:val="22"/>
          <w:szCs w:val="22"/>
          <w:lang w:val="en-US"/>
        </w:rPr>
        <w:t xml:space="preserve"> captured in the WF</w:t>
      </w:r>
      <w:r w:rsidR="0076334A">
        <w:rPr>
          <w:sz w:val="22"/>
          <w:szCs w:val="22"/>
          <w:lang w:val="en-US"/>
        </w:rPr>
        <w:t xml:space="preserve"> regarding the measurement period with MG reconfiguration</w:t>
      </w:r>
      <w:r w:rsidR="00A51823" w:rsidRPr="004266B2">
        <w:rPr>
          <w:sz w:val="22"/>
          <w:szCs w:val="22"/>
          <w:lang w:val="en-US"/>
        </w:rPr>
        <w:t xml:space="preserve"> [</w:t>
      </w:r>
      <w:r w:rsidR="00A715EA">
        <w:rPr>
          <w:sz w:val="22"/>
          <w:szCs w:val="22"/>
          <w:lang w:val="en-US"/>
        </w:rPr>
        <w:t>1</w:t>
      </w:r>
      <w:r w:rsidR="00A51823" w:rsidRPr="004266B2">
        <w:rPr>
          <w:sz w:val="22"/>
          <w:szCs w:val="22"/>
          <w:lang w:val="en-US"/>
        </w:rPr>
        <w:t xml:space="preserve">]: </w:t>
      </w:r>
    </w:p>
    <w:p w14:paraId="2398AD73" w14:textId="77777777" w:rsidR="00A715EA" w:rsidRPr="00A715EA" w:rsidRDefault="00A715EA" w:rsidP="00A715EA">
      <w:pPr>
        <w:pStyle w:val="ListParagraph"/>
        <w:numPr>
          <w:ilvl w:val="0"/>
          <w:numId w:val="15"/>
        </w:numPr>
        <w:rPr>
          <w:sz w:val="22"/>
          <w:szCs w:val="22"/>
        </w:rPr>
      </w:pPr>
      <w:r w:rsidRPr="00A715EA">
        <w:rPr>
          <w:sz w:val="22"/>
          <w:szCs w:val="22"/>
        </w:rPr>
        <w:t>MG reconfiguration per UE request</w:t>
      </w:r>
    </w:p>
    <w:p w14:paraId="3342E806" w14:textId="77777777" w:rsidR="00A715EA" w:rsidRPr="00A715EA" w:rsidRDefault="00A715EA" w:rsidP="00A97227">
      <w:pPr>
        <w:pStyle w:val="ListParagraph"/>
        <w:numPr>
          <w:ilvl w:val="1"/>
          <w:numId w:val="26"/>
        </w:numPr>
        <w:rPr>
          <w:sz w:val="22"/>
          <w:szCs w:val="22"/>
        </w:rPr>
      </w:pPr>
      <w:r w:rsidRPr="00A715EA">
        <w:rPr>
          <w:sz w:val="22"/>
          <w:szCs w:val="22"/>
        </w:rPr>
        <w:t>Option 1 (QC, CATT, HW, Ericsson)</w:t>
      </w:r>
    </w:p>
    <w:p w14:paraId="28CC0074" w14:textId="77777777" w:rsidR="00A715EA" w:rsidRPr="00A715EA" w:rsidRDefault="00A715EA" w:rsidP="00F826D4">
      <w:pPr>
        <w:pStyle w:val="ListParagraph"/>
        <w:numPr>
          <w:ilvl w:val="2"/>
          <w:numId w:val="26"/>
        </w:numPr>
        <w:rPr>
          <w:sz w:val="22"/>
          <w:szCs w:val="22"/>
        </w:rPr>
      </w:pPr>
      <w:r w:rsidRPr="00A715EA">
        <w:rPr>
          <w:sz w:val="22"/>
          <w:szCs w:val="22"/>
        </w:rPr>
        <w:t>Add the following text to TS 38.133 sections 9.9.2.5, 9.9.3.5 and 9.9.4.5: “If during the measurement period of one or more positioning frequency layers, the MG pattern is reconfigured (at most once for each positioning frequency layer) to enable UE to measure DL PRS resources, the measurement period can be longer.”</w:t>
      </w:r>
    </w:p>
    <w:p w14:paraId="353A268D" w14:textId="77777777" w:rsidR="00A715EA" w:rsidRPr="00A715EA" w:rsidRDefault="00A715EA" w:rsidP="00A97227">
      <w:pPr>
        <w:pStyle w:val="ListParagraph"/>
        <w:numPr>
          <w:ilvl w:val="1"/>
          <w:numId w:val="26"/>
        </w:numPr>
        <w:rPr>
          <w:sz w:val="22"/>
          <w:szCs w:val="22"/>
        </w:rPr>
      </w:pPr>
      <w:r w:rsidRPr="00A715EA">
        <w:rPr>
          <w:sz w:val="22"/>
          <w:szCs w:val="22"/>
        </w:rPr>
        <w:t>Option 2a (CATT)</w:t>
      </w:r>
    </w:p>
    <w:p w14:paraId="12E5C2D9" w14:textId="77777777" w:rsidR="00A715EA" w:rsidRPr="00A715EA" w:rsidRDefault="00A715EA" w:rsidP="00F826D4">
      <w:pPr>
        <w:pStyle w:val="ListParagraph"/>
        <w:numPr>
          <w:ilvl w:val="2"/>
          <w:numId w:val="26"/>
        </w:numPr>
        <w:rPr>
          <w:sz w:val="22"/>
          <w:szCs w:val="22"/>
        </w:rPr>
      </w:pPr>
      <w:r w:rsidRPr="00A715EA">
        <w:rPr>
          <w:sz w:val="22"/>
          <w:szCs w:val="22"/>
        </w:rPr>
        <w:t>FFS whether to specify precisely how much to extend the measurement period when MGs are reconfigured during the measurement period.</w:t>
      </w:r>
    </w:p>
    <w:p w14:paraId="1370A739" w14:textId="77777777" w:rsidR="00A715EA" w:rsidRPr="00A715EA" w:rsidRDefault="00A715EA" w:rsidP="00A97227">
      <w:pPr>
        <w:pStyle w:val="ListParagraph"/>
        <w:numPr>
          <w:ilvl w:val="1"/>
          <w:numId w:val="26"/>
        </w:numPr>
        <w:rPr>
          <w:sz w:val="22"/>
          <w:szCs w:val="22"/>
        </w:rPr>
      </w:pPr>
      <w:r w:rsidRPr="00A715EA">
        <w:rPr>
          <w:sz w:val="22"/>
          <w:szCs w:val="22"/>
        </w:rPr>
        <w:t>Option 2b (HW, Ericsson, QC)</w:t>
      </w:r>
    </w:p>
    <w:p w14:paraId="63CBE582" w14:textId="77777777" w:rsidR="00A715EA" w:rsidRPr="00A715EA" w:rsidRDefault="00A715EA" w:rsidP="00F826D4">
      <w:pPr>
        <w:pStyle w:val="ListParagraph"/>
        <w:numPr>
          <w:ilvl w:val="2"/>
          <w:numId w:val="26"/>
        </w:numPr>
        <w:rPr>
          <w:sz w:val="22"/>
          <w:szCs w:val="22"/>
        </w:rPr>
      </w:pPr>
      <w:r w:rsidRPr="00A715EA">
        <w:rPr>
          <w:sz w:val="22"/>
          <w:szCs w:val="22"/>
        </w:rPr>
        <w:t>Do not specify the exact extension due to MG reconfiguration.</w:t>
      </w:r>
    </w:p>
    <w:p w14:paraId="2030A816" w14:textId="77777777" w:rsidR="00A715EA" w:rsidRPr="00A715EA" w:rsidRDefault="00A715EA" w:rsidP="00A97227">
      <w:pPr>
        <w:pStyle w:val="ListParagraph"/>
        <w:numPr>
          <w:ilvl w:val="1"/>
          <w:numId w:val="26"/>
        </w:numPr>
        <w:rPr>
          <w:sz w:val="22"/>
          <w:szCs w:val="22"/>
        </w:rPr>
      </w:pPr>
      <w:r w:rsidRPr="00A715EA">
        <w:rPr>
          <w:sz w:val="22"/>
          <w:szCs w:val="22"/>
        </w:rPr>
        <w:t>Option 3 (vivo, OPPO, Nokia)</w:t>
      </w:r>
    </w:p>
    <w:p w14:paraId="05AD1123" w14:textId="77777777" w:rsidR="00A715EA" w:rsidRPr="00A715EA" w:rsidRDefault="00A715EA" w:rsidP="00F826D4">
      <w:pPr>
        <w:pStyle w:val="ListParagraph"/>
        <w:numPr>
          <w:ilvl w:val="2"/>
          <w:numId w:val="26"/>
        </w:numPr>
        <w:rPr>
          <w:sz w:val="22"/>
          <w:szCs w:val="22"/>
        </w:rPr>
      </w:pPr>
      <w:r w:rsidRPr="00A715EA">
        <w:rPr>
          <w:sz w:val="22"/>
          <w:szCs w:val="22"/>
        </w:rPr>
        <w:t>Measurement period may be prolonged or restarted, and more discussions are needed.</w:t>
      </w:r>
    </w:p>
    <w:p w14:paraId="11A781AF" w14:textId="77777777" w:rsidR="00486F1D" w:rsidRPr="00486F1D" w:rsidRDefault="00486F1D" w:rsidP="00486F1D">
      <w:pPr>
        <w:pStyle w:val="ListParagraph"/>
        <w:numPr>
          <w:ilvl w:val="0"/>
          <w:numId w:val="15"/>
        </w:numPr>
        <w:rPr>
          <w:sz w:val="22"/>
          <w:szCs w:val="22"/>
        </w:rPr>
      </w:pPr>
      <w:r w:rsidRPr="00486F1D">
        <w:rPr>
          <w:sz w:val="22"/>
          <w:szCs w:val="22"/>
        </w:rPr>
        <w:t>MG reconfiguration not per UE request</w:t>
      </w:r>
    </w:p>
    <w:p w14:paraId="6226C7E0" w14:textId="77777777" w:rsidR="00486F1D" w:rsidRPr="00486F1D" w:rsidRDefault="00486F1D" w:rsidP="00D2162A">
      <w:pPr>
        <w:pStyle w:val="ListParagraph"/>
        <w:numPr>
          <w:ilvl w:val="1"/>
          <w:numId w:val="28"/>
        </w:numPr>
        <w:rPr>
          <w:sz w:val="22"/>
          <w:szCs w:val="22"/>
        </w:rPr>
      </w:pPr>
      <w:r w:rsidRPr="00486F1D">
        <w:rPr>
          <w:sz w:val="22"/>
          <w:szCs w:val="22"/>
          <w:lang w:val="en-GB"/>
        </w:rPr>
        <w:t>Option 1 (QC)</w:t>
      </w:r>
    </w:p>
    <w:p w14:paraId="04CECA26" w14:textId="77777777" w:rsidR="00486F1D" w:rsidRPr="00486F1D" w:rsidRDefault="00486F1D" w:rsidP="00D2162A">
      <w:pPr>
        <w:pStyle w:val="ListParagraph"/>
        <w:numPr>
          <w:ilvl w:val="2"/>
          <w:numId w:val="28"/>
        </w:numPr>
        <w:rPr>
          <w:sz w:val="22"/>
          <w:szCs w:val="22"/>
        </w:rPr>
      </w:pPr>
      <w:r w:rsidRPr="00486F1D">
        <w:rPr>
          <w:sz w:val="22"/>
          <w:szCs w:val="22"/>
        </w:rPr>
        <w:t>Measurement requirements do not apply.</w:t>
      </w:r>
    </w:p>
    <w:p w14:paraId="0C2DCB41" w14:textId="77777777" w:rsidR="00486F1D" w:rsidRPr="00486F1D" w:rsidRDefault="00486F1D" w:rsidP="00D2162A">
      <w:pPr>
        <w:pStyle w:val="ListParagraph"/>
        <w:numPr>
          <w:ilvl w:val="1"/>
          <w:numId w:val="28"/>
        </w:numPr>
        <w:rPr>
          <w:sz w:val="22"/>
          <w:szCs w:val="22"/>
        </w:rPr>
      </w:pPr>
      <w:r w:rsidRPr="00486F1D">
        <w:rPr>
          <w:sz w:val="22"/>
          <w:szCs w:val="22"/>
          <w:lang w:val="en-GB"/>
        </w:rPr>
        <w:t>Option 1a (CATT, HW)</w:t>
      </w:r>
    </w:p>
    <w:p w14:paraId="53DB3FF9" w14:textId="77777777" w:rsidR="00486F1D" w:rsidRPr="00486F1D" w:rsidRDefault="00486F1D" w:rsidP="00D2162A">
      <w:pPr>
        <w:pStyle w:val="ListParagraph"/>
        <w:numPr>
          <w:ilvl w:val="2"/>
          <w:numId w:val="28"/>
        </w:numPr>
        <w:rPr>
          <w:sz w:val="22"/>
          <w:szCs w:val="22"/>
        </w:rPr>
      </w:pPr>
      <w:r w:rsidRPr="00486F1D">
        <w:rPr>
          <w:sz w:val="22"/>
          <w:szCs w:val="22"/>
        </w:rPr>
        <w:t>Measurement requirements do not apply if UE cannot perform the PRS measurement after the MG reconfiguration.</w:t>
      </w:r>
    </w:p>
    <w:p w14:paraId="1D32189D" w14:textId="77777777" w:rsidR="00486F1D" w:rsidRPr="00486F1D" w:rsidRDefault="00486F1D" w:rsidP="00D2162A">
      <w:pPr>
        <w:pStyle w:val="ListParagraph"/>
        <w:numPr>
          <w:ilvl w:val="1"/>
          <w:numId w:val="28"/>
        </w:numPr>
        <w:rPr>
          <w:sz w:val="22"/>
          <w:szCs w:val="22"/>
        </w:rPr>
      </w:pPr>
      <w:r w:rsidRPr="00486F1D">
        <w:rPr>
          <w:sz w:val="22"/>
          <w:szCs w:val="22"/>
          <w:lang w:val="en-GB"/>
        </w:rPr>
        <w:t>Option 2 (vivo, Intel, Nokia, Ericsson)</w:t>
      </w:r>
    </w:p>
    <w:p w14:paraId="07E19CA2" w14:textId="4BF37691" w:rsidR="00C83769" w:rsidRPr="00D2162A" w:rsidRDefault="00486F1D" w:rsidP="00D2162A">
      <w:pPr>
        <w:pStyle w:val="ListParagraph"/>
        <w:numPr>
          <w:ilvl w:val="2"/>
          <w:numId w:val="28"/>
        </w:numPr>
        <w:rPr>
          <w:sz w:val="22"/>
          <w:szCs w:val="22"/>
        </w:rPr>
      </w:pPr>
      <w:r w:rsidRPr="00486F1D">
        <w:rPr>
          <w:sz w:val="22"/>
          <w:szCs w:val="22"/>
        </w:rPr>
        <w:t>Same requirements as MG reconfiguration based on UE request.</w:t>
      </w:r>
    </w:p>
    <w:p w14:paraId="73BADA32" w14:textId="0E6BE586" w:rsidR="007B757F" w:rsidRDefault="007B757F" w:rsidP="007B757F">
      <w:pPr>
        <w:rPr>
          <w:lang w:val="en-US"/>
        </w:rPr>
      </w:pPr>
    </w:p>
    <w:p w14:paraId="1F2FDB72" w14:textId="6E981A8A" w:rsidR="0012493A" w:rsidRPr="00F86585" w:rsidRDefault="00F86585" w:rsidP="00235037">
      <w:pPr>
        <w:rPr>
          <w:sz w:val="22"/>
          <w:szCs w:val="22"/>
          <w:lang w:val="en-US"/>
        </w:rPr>
      </w:pPr>
      <w:r w:rsidRPr="00F86585">
        <w:rPr>
          <w:sz w:val="22"/>
          <w:szCs w:val="22"/>
          <w:lang w:val="en-US"/>
        </w:rPr>
        <w:t>For MG reconfiguration per UE request</w:t>
      </w:r>
      <w:r w:rsidR="0033685D">
        <w:rPr>
          <w:sz w:val="22"/>
          <w:szCs w:val="22"/>
          <w:lang w:val="en-US"/>
        </w:rPr>
        <w:t xml:space="preserve"> we support option 1 based on a pr</w:t>
      </w:r>
      <w:r w:rsidR="00A53A87">
        <w:rPr>
          <w:sz w:val="22"/>
          <w:szCs w:val="22"/>
          <w:lang w:val="en-US"/>
        </w:rPr>
        <w:t>ior</w:t>
      </w:r>
      <w:r w:rsidR="0033685D">
        <w:rPr>
          <w:sz w:val="22"/>
          <w:szCs w:val="22"/>
          <w:lang w:val="en-US"/>
        </w:rPr>
        <w:t xml:space="preserve"> RAN4 agreement</w:t>
      </w:r>
      <w:r w:rsidR="00450FD2">
        <w:rPr>
          <w:sz w:val="22"/>
          <w:szCs w:val="22"/>
          <w:lang w:val="en-US"/>
        </w:rPr>
        <w:t xml:space="preserve"> in RAN4#96-e</w:t>
      </w:r>
      <w:r w:rsidR="00073DE1">
        <w:rPr>
          <w:sz w:val="22"/>
          <w:szCs w:val="22"/>
          <w:lang w:val="en-US"/>
        </w:rPr>
        <w:t xml:space="preserve">. </w:t>
      </w:r>
      <w:r w:rsidR="00DE15DE">
        <w:rPr>
          <w:sz w:val="22"/>
          <w:szCs w:val="22"/>
          <w:lang w:val="en-US"/>
        </w:rPr>
        <w:t>We also support leaving the measurement period extension unspecified (</w:t>
      </w:r>
      <w:r w:rsidR="00073DE1">
        <w:rPr>
          <w:sz w:val="22"/>
          <w:szCs w:val="22"/>
          <w:lang w:val="en-US"/>
        </w:rPr>
        <w:t>Option 2b</w:t>
      </w:r>
      <w:r w:rsidR="00DE15DE">
        <w:rPr>
          <w:sz w:val="22"/>
          <w:szCs w:val="22"/>
          <w:lang w:val="en-US"/>
        </w:rPr>
        <w:t>)</w:t>
      </w:r>
      <w:r w:rsidR="00073DE1">
        <w:rPr>
          <w:sz w:val="22"/>
          <w:szCs w:val="22"/>
          <w:lang w:val="en-US"/>
        </w:rPr>
        <w:t>.</w:t>
      </w:r>
      <w:r w:rsidR="00A1029A">
        <w:rPr>
          <w:sz w:val="22"/>
          <w:szCs w:val="22"/>
          <w:lang w:val="en-US"/>
        </w:rPr>
        <w:t xml:space="preserve"> We do</w:t>
      </w:r>
      <w:r w:rsidR="00F55E7F">
        <w:rPr>
          <w:sz w:val="22"/>
          <w:szCs w:val="22"/>
          <w:lang w:val="en-US"/>
        </w:rPr>
        <w:t xml:space="preserve"> </w:t>
      </w:r>
      <w:r w:rsidR="00A1029A">
        <w:rPr>
          <w:sz w:val="22"/>
          <w:szCs w:val="22"/>
          <w:lang w:val="en-US"/>
        </w:rPr>
        <w:t>n</w:t>
      </w:r>
      <w:r w:rsidR="00F55E7F">
        <w:rPr>
          <w:sz w:val="22"/>
          <w:szCs w:val="22"/>
          <w:lang w:val="en-US"/>
        </w:rPr>
        <w:t>o</w:t>
      </w:r>
      <w:r w:rsidR="00A1029A">
        <w:rPr>
          <w:sz w:val="22"/>
          <w:szCs w:val="22"/>
          <w:lang w:val="en-US"/>
        </w:rPr>
        <w:t xml:space="preserve">t see </w:t>
      </w:r>
      <w:r w:rsidR="00F55E7F">
        <w:rPr>
          <w:sz w:val="22"/>
          <w:szCs w:val="22"/>
          <w:lang w:val="en-US"/>
        </w:rPr>
        <w:t>a</w:t>
      </w:r>
      <w:r w:rsidR="00A445A2">
        <w:rPr>
          <w:sz w:val="22"/>
          <w:szCs w:val="22"/>
          <w:lang w:val="en-US"/>
        </w:rPr>
        <w:t xml:space="preserve"> need to restart the measurement period if the </w:t>
      </w:r>
      <w:r w:rsidR="00B3493A">
        <w:rPr>
          <w:sz w:val="22"/>
          <w:szCs w:val="22"/>
          <w:lang w:val="en-US"/>
        </w:rPr>
        <w:t xml:space="preserve">UE requests a </w:t>
      </w:r>
      <w:r w:rsidR="00401D09">
        <w:rPr>
          <w:sz w:val="22"/>
          <w:szCs w:val="22"/>
          <w:lang w:val="en-US"/>
        </w:rPr>
        <w:t>MG reconfiguration.</w:t>
      </w:r>
    </w:p>
    <w:p w14:paraId="3052003E" w14:textId="77777777" w:rsidR="008A04C0" w:rsidRPr="008A04C0" w:rsidRDefault="00D73FA8" w:rsidP="008A04C0">
      <w:pPr>
        <w:rPr>
          <w:sz w:val="22"/>
          <w:szCs w:val="22"/>
        </w:rPr>
      </w:pPr>
      <w:r w:rsidRPr="008A04C0">
        <w:rPr>
          <w:b/>
          <w:bCs/>
          <w:sz w:val="22"/>
          <w:szCs w:val="22"/>
          <w:lang w:val="en-US"/>
        </w:rPr>
        <w:t>Proposal</w:t>
      </w:r>
      <w:r w:rsidR="00104F4C" w:rsidRPr="008A04C0">
        <w:rPr>
          <w:b/>
          <w:bCs/>
          <w:sz w:val="22"/>
          <w:szCs w:val="22"/>
          <w:lang w:val="en-US"/>
        </w:rPr>
        <w:t xml:space="preserve"> </w:t>
      </w:r>
      <w:r w:rsidR="006F31F8" w:rsidRPr="008A04C0">
        <w:rPr>
          <w:b/>
          <w:bCs/>
          <w:sz w:val="22"/>
          <w:szCs w:val="22"/>
          <w:lang w:val="en-US"/>
        </w:rPr>
        <w:t>7</w:t>
      </w:r>
      <w:r w:rsidR="00235037" w:rsidRPr="008A04C0">
        <w:rPr>
          <w:b/>
          <w:bCs/>
          <w:sz w:val="22"/>
          <w:szCs w:val="22"/>
          <w:lang w:val="en-US"/>
        </w:rPr>
        <w:t xml:space="preserve">: </w:t>
      </w:r>
      <w:r w:rsidR="008A04C0" w:rsidRPr="008A04C0">
        <w:rPr>
          <w:b/>
          <w:bCs/>
          <w:sz w:val="22"/>
          <w:szCs w:val="22"/>
        </w:rPr>
        <w:t>Add the following text to TS 38.133 sections 9.9.2.5, 9.9.3.5 and 9.9.4.5: “If during the measurement period of one or more positioning frequency layers, the MG pattern is reconfigured (at most once for each positioning frequency layer) to enable UE to measure DL PRS resources, the measurement period can be longer.”</w:t>
      </w:r>
    </w:p>
    <w:p w14:paraId="761D20B0" w14:textId="23BA2C58" w:rsidR="00C74313" w:rsidRPr="00B75E9C" w:rsidRDefault="00C74313" w:rsidP="00235037">
      <w:pPr>
        <w:rPr>
          <w:b/>
          <w:bCs/>
          <w:sz w:val="22"/>
          <w:szCs w:val="22"/>
        </w:rPr>
      </w:pPr>
      <w:r w:rsidRPr="00C74313">
        <w:rPr>
          <w:b/>
          <w:bCs/>
          <w:sz w:val="22"/>
          <w:szCs w:val="22"/>
        </w:rPr>
        <w:t xml:space="preserve">Proposal 8: Do not specify the exact </w:t>
      </w:r>
      <w:r w:rsidR="00F33C30">
        <w:rPr>
          <w:b/>
          <w:bCs/>
          <w:sz w:val="22"/>
          <w:szCs w:val="22"/>
        </w:rPr>
        <w:t xml:space="preserve">measurement period </w:t>
      </w:r>
      <w:r w:rsidRPr="00C74313">
        <w:rPr>
          <w:b/>
          <w:bCs/>
          <w:sz w:val="22"/>
          <w:szCs w:val="22"/>
        </w:rPr>
        <w:t>extension due to MG reconfiguration.</w:t>
      </w:r>
    </w:p>
    <w:p w14:paraId="3A1E158B" w14:textId="74BED46D" w:rsidR="00D229D0" w:rsidRDefault="008E123C" w:rsidP="00235037">
      <w:pPr>
        <w:rPr>
          <w:sz w:val="22"/>
          <w:szCs w:val="22"/>
        </w:rPr>
      </w:pPr>
      <w:r w:rsidRPr="006660F8">
        <w:rPr>
          <w:sz w:val="22"/>
          <w:szCs w:val="22"/>
        </w:rPr>
        <w:t xml:space="preserve">Regarding requirements </w:t>
      </w:r>
      <w:r w:rsidR="005255D3" w:rsidRPr="006660F8">
        <w:rPr>
          <w:sz w:val="22"/>
          <w:szCs w:val="22"/>
        </w:rPr>
        <w:t>for MG reconfiguration not requested by the UE</w:t>
      </w:r>
      <w:r w:rsidR="00CC47A3">
        <w:rPr>
          <w:sz w:val="22"/>
          <w:szCs w:val="22"/>
        </w:rPr>
        <w:t>,</w:t>
      </w:r>
      <w:r w:rsidR="006660F8" w:rsidRPr="006660F8">
        <w:rPr>
          <w:sz w:val="22"/>
          <w:szCs w:val="22"/>
        </w:rPr>
        <w:t xml:space="preserve"> w</w:t>
      </w:r>
      <w:r w:rsidR="006660F8">
        <w:rPr>
          <w:sz w:val="22"/>
          <w:szCs w:val="22"/>
        </w:rPr>
        <w:t xml:space="preserve">e </w:t>
      </w:r>
      <w:r w:rsidR="00CC47A3">
        <w:rPr>
          <w:sz w:val="22"/>
          <w:szCs w:val="22"/>
        </w:rPr>
        <w:t xml:space="preserve">can support the same </w:t>
      </w:r>
      <w:proofErr w:type="spellStart"/>
      <w:r w:rsidR="00CC47A3">
        <w:rPr>
          <w:sz w:val="22"/>
          <w:szCs w:val="22"/>
        </w:rPr>
        <w:t>behavior</w:t>
      </w:r>
      <w:proofErr w:type="spellEnd"/>
      <w:r w:rsidR="00357F33">
        <w:rPr>
          <w:sz w:val="22"/>
          <w:szCs w:val="22"/>
        </w:rPr>
        <w:t xml:space="preserve"> as in Proposal 7</w:t>
      </w:r>
      <w:r w:rsidR="002A7E6B">
        <w:rPr>
          <w:sz w:val="22"/>
          <w:szCs w:val="22"/>
        </w:rPr>
        <w:t>.</w:t>
      </w:r>
    </w:p>
    <w:p w14:paraId="2159AA0C" w14:textId="17763134" w:rsidR="000D6329" w:rsidRDefault="000D6329" w:rsidP="00235037">
      <w:pPr>
        <w:rPr>
          <w:b/>
          <w:bCs/>
          <w:sz w:val="22"/>
          <w:szCs w:val="22"/>
        </w:rPr>
      </w:pPr>
      <w:r w:rsidRPr="00461233">
        <w:rPr>
          <w:b/>
          <w:bCs/>
          <w:sz w:val="22"/>
          <w:szCs w:val="22"/>
        </w:rPr>
        <w:t xml:space="preserve">Proposal 9: </w:t>
      </w:r>
      <w:r w:rsidR="00D50BAD" w:rsidRPr="00461233">
        <w:rPr>
          <w:b/>
          <w:bCs/>
          <w:sz w:val="22"/>
          <w:szCs w:val="22"/>
        </w:rPr>
        <w:t xml:space="preserve">If MG is reconfigured </w:t>
      </w:r>
      <w:r w:rsidR="00A9464B" w:rsidRPr="00461233">
        <w:rPr>
          <w:b/>
          <w:bCs/>
          <w:sz w:val="22"/>
          <w:szCs w:val="22"/>
        </w:rPr>
        <w:t>during the measurement period without the UE requesting it</w:t>
      </w:r>
      <w:r w:rsidR="00461233" w:rsidRPr="00461233">
        <w:rPr>
          <w:b/>
          <w:bCs/>
          <w:sz w:val="22"/>
          <w:szCs w:val="22"/>
        </w:rPr>
        <w:t xml:space="preserve">, </w:t>
      </w:r>
      <w:r w:rsidR="00C64C29">
        <w:rPr>
          <w:b/>
          <w:bCs/>
          <w:sz w:val="22"/>
          <w:szCs w:val="22"/>
        </w:rPr>
        <w:t xml:space="preserve">the same </w:t>
      </w:r>
      <w:r w:rsidR="00461233" w:rsidRPr="00461233">
        <w:rPr>
          <w:b/>
          <w:bCs/>
          <w:sz w:val="22"/>
          <w:szCs w:val="22"/>
        </w:rPr>
        <w:t>measurement requirements apply</w:t>
      </w:r>
      <w:r w:rsidR="00CC47A3">
        <w:rPr>
          <w:b/>
          <w:bCs/>
          <w:sz w:val="22"/>
          <w:szCs w:val="22"/>
        </w:rPr>
        <w:t xml:space="preserve"> as for MG reconfiguration per UE request (as in Proposal 7)</w:t>
      </w:r>
      <w:r w:rsidR="00461233" w:rsidRPr="00461233">
        <w:rPr>
          <w:b/>
          <w:bCs/>
          <w:sz w:val="22"/>
          <w:szCs w:val="22"/>
        </w:rPr>
        <w:t>.</w:t>
      </w:r>
    </w:p>
    <w:p w14:paraId="66975726" w14:textId="77777777" w:rsidR="00357F33" w:rsidRDefault="00357F33">
      <w:pPr>
        <w:spacing w:after="0"/>
        <w:rPr>
          <w:rFonts w:ascii="Arial" w:hAnsi="Arial"/>
          <w:sz w:val="36"/>
          <w:lang w:val="en-US"/>
        </w:rPr>
      </w:pPr>
      <w:r>
        <w:rPr>
          <w:lang w:val="en-US"/>
        </w:rPr>
        <w:br w:type="page"/>
      </w:r>
    </w:p>
    <w:p w14:paraId="05109B46" w14:textId="28552C75" w:rsidR="00F2107A" w:rsidRDefault="0032488E" w:rsidP="005D6C7D">
      <w:pPr>
        <w:pStyle w:val="Heading1"/>
        <w:rPr>
          <w:lang w:val="en-US"/>
        </w:rPr>
      </w:pPr>
      <w:r>
        <w:rPr>
          <w:lang w:val="en-US"/>
        </w:rPr>
        <w:lastRenderedPageBreak/>
        <w:t>Con</w:t>
      </w:r>
      <w:r w:rsidR="00F2107A">
        <w:rPr>
          <w:lang w:val="en-US"/>
        </w:rPr>
        <w:t>clusions</w:t>
      </w:r>
    </w:p>
    <w:p w14:paraId="37EAB9DB" w14:textId="77777777" w:rsidR="00840EB2" w:rsidRPr="00963687" w:rsidRDefault="00840EB2" w:rsidP="00840EB2">
      <w:pPr>
        <w:rPr>
          <w:b/>
          <w:bCs/>
          <w:sz w:val="22"/>
          <w:szCs w:val="22"/>
          <w:lang w:eastAsia="zh-CN"/>
        </w:rPr>
      </w:pPr>
      <w:r w:rsidRPr="00A71C80">
        <w:rPr>
          <w:b/>
          <w:bCs/>
          <w:sz w:val="22"/>
          <w:szCs w:val="22"/>
          <w:lang w:eastAsia="zh-CN"/>
        </w:rPr>
        <w:t xml:space="preserve">Proposal 1: </w:t>
      </w:r>
      <w:r w:rsidRPr="00963687">
        <w:rPr>
          <w:b/>
          <w:bCs/>
          <w:sz w:val="22"/>
          <w:szCs w:val="22"/>
          <w:lang w:eastAsia="zh-CN"/>
        </w:rPr>
        <w:t>(Option A)</w:t>
      </w:r>
    </w:p>
    <w:p w14:paraId="42E8E87D" w14:textId="77777777" w:rsidR="00840EB2" w:rsidRPr="00963687" w:rsidRDefault="00840EB2" w:rsidP="00840EB2">
      <w:pPr>
        <w:pStyle w:val="ListParagraph"/>
        <w:numPr>
          <w:ilvl w:val="0"/>
          <w:numId w:val="19"/>
        </w:numPr>
        <w:rPr>
          <w:b/>
          <w:bCs/>
          <w:sz w:val="22"/>
          <w:szCs w:val="22"/>
          <w:lang w:eastAsia="zh-CN"/>
        </w:rPr>
      </w:pPr>
      <w:r w:rsidRPr="00963687">
        <w:rPr>
          <w:b/>
          <w:bCs/>
          <w:sz w:val="22"/>
          <w:szCs w:val="22"/>
          <w:lang w:eastAsia="zh-CN"/>
        </w:rPr>
        <w:t xml:space="preserve">If </w:t>
      </w:r>
      <w:proofErr w:type="spellStart"/>
      <w:r w:rsidRPr="00963687">
        <w:rPr>
          <w:b/>
          <w:bCs/>
          <w:sz w:val="22"/>
          <w:szCs w:val="22"/>
          <w:lang w:eastAsia="zh-CN"/>
        </w:rPr>
        <w:t>Tprs</w:t>
      </w:r>
      <w:proofErr w:type="spellEnd"/>
      <w:r w:rsidRPr="00963687">
        <w:rPr>
          <w:b/>
          <w:bCs/>
          <w:sz w:val="22"/>
          <w:szCs w:val="22"/>
          <w:lang w:eastAsia="zh-CN"/>
        </w:rPr>
        <w:t xml:space="preserve"> * </w:t>
      </w:r>
      <w:r w:rsidRPr="00963687">
        <w:rPr>
          <w:b/>
          <w:bCs/>
          <w:i/>
          <w:iCs/>
          <w:sz w:val="22"/>
          <w:szCs w:val="22"/>
          <w:lang w:eastAsia="zh-CN"/>
        </w:rPr>
        <w:t xml:space="preserve">dl-PRS-MutingBitRepetitionFactor-r16 </w:t>
      </w:r>
      <w:r w:rsidRPr="00963687">
        <w:rPr>
          <w:b/>
          <w:bCs/>
          <w:sz w:val="22"/>
          <w:szCs w:val="22"/>
          <w:lang w:eastAsia="zh-CN"/>
        </w:rPr>
        <w:t xml:space="preserve">&gt; 10240 </w:t>
      </w:r>
      <w:proofErr w:type="spellStart"/>
      <w:r w:rsidRPr="00963687">
        <w:rPr>
          <w:b/>
          <w:bCs/>
          <w:sz w:val="22"/>
          <w:szCs w:val="22"/>
          <w:lang w:eastAsia="zh-CN"/>
        </w:rPr>
        <w:t>ms</w:t>
      </w:r>
      <w:proofErr w:type="spellEnd"/>
    </w:p>
    <w:p w14:paraId="7C2BECC2" w14:textId="77777777" w:rsidR="00840EB2" w:rsidRPr="00963687" w:rsidRDefault="00840EB2" w:rsidP="00840EB2">
      <w:pPr>
        <w:pStyle w:val="ListParagraph"/>
        <w:numPr>
          <w:ilvl w:val="1"/>
          <w:numId w:val="19"/>
        </w:numPr>
        <w:rPr>
          <w:b/>
          <w:bCs/>
          <w:sz w:val="22"/>
          <w:szCs w:val="22"/>
          <w:lang w:eastAsia="zh-CN"/>
        </w:rPr>
      </w:pPr>
      <w:proofErr w:type="spellStart"/>
      <w:r w:rsidRPr="00963687">
        <w:rPr>
          <w:b/>
          <w:bCs/>
          <w:sz w:val="22"/>
          <w:szCs w:val="22"/>
          <w:lang w:eastAsia="zh-CN"/>
        </w:rPr>
        <w:t>N_muting</w:t>
      </w:r>
      <w:proofErr w:type="spellEnd"/>
      <w:r w:rsidRPr="00963687">
        <w:rPr>
          <w:b/>
          <w:bCs/>
          <w:sz w:val="22"/>
          <w:szCs w:val="22"/>
          <w:lang w:eastAsia="zh-CN"/>
        </w:rPr>
        <w:t xml:space="preserve"> = 1 (effectively no type1 muting)</w:t>
      </w:r>
    </w:p>
    <w:p w14:paraId="3C26B727" w14:textId="77777777" w:rsidR="00840EB2" w:rsidRPr="00963687" w:rsidRDefault="00840EB2" w:rsidP="00840EB2">
      <w:pPr>
        <w:pStyle w:val="ListParagraph"/>
        <w:numPr>
          <w:ilvl w:val="0"/>
          <w:numId w:val="19"/>
        </w:numPr>
        <w:rPr>
          <w:b/>
          <w:bCs/>
          <w:sz w:val="22"/>
          <w:szCs w:val="22"/>
          <w:lang w:eastAsia="zh-CN"/>
        </w:rPr>
      </w:pPr>
      <w:r w:rsidRPr="00963687">
        <w:rPr>
          <w:b/>
          <w:bCs/>
          <w:sz w:val="22"/>
          <w:szCs w:val="22"/>
          <w:lang w:eastAsia="zh-CN"/>
        </w:rPr>
        <w:t>else</w:t>
      </w:r>
    </w:p>
    <w:p w14:paraId="344D2391" w14:textId="77777777" w:rsidR="00840EB2" w:rsidRPr="00963687" w:rsidRDefault="00840EB2" w:rsidP="00840EB2">
      <w:pPr>
        <w:pStyle w:val="ListParagraph"/>
        <w:numPr>
          <w:ilvl w:val="1"/>
          <w:numId w:val="19"/>
        </w:numPr>
        <w:rPr>
          <w:b/>
          <w:bCs/>
          <w:sz w:val="22"/>
          <w:szCs w:val="22"/>
          <w:lang w:eastAsia="zh-CN"/>
        </w:rPr>
      </w:pPr>
      <w:proofErr w:type="spellStart"/>
      <w:r w:rsidRPr="00963687">
        <w:rPr>
          <w:b/>
          <w:bCs/>
          <w:sz w:val="22"/>
          <w:szCs w:val="22"/>
          <w:lang w:eastAsia="zh-CN"/>
        </w:rPr>
        <w:t>N_muting</w:t>
      </w:r>
      <w:proofErr w:type="spellEnd"/>
      <w:r w:rsidRPr="00963687">
        <w:rPr>
          <w:b/>
          <w:bCs/>
          <w:sz w:val="22"/>
          <w:szCs w:val="22"/>
          <w:lang w:eastAsia="zh-CN"/>
        </w:rPr>
        <w:t xml:space="preserve"> = X * </w:t>
      </w:r>
      <w:r w:rsidRPr="00963687">
        <w:rPr>
          <w:b/>
          <w:bCs/>
          <w:i/>
          <w:iCs/>
          <w:sz w:val="22"/>
          <w:szCs w:val="22"/>
          <w:lang w:eastAsia="zh-CN"/>
        </w:rPr>
        <w:t>dl-PRS-MutingBitRepetitionFactor-r16</w:t>
      </w:r>
      <w:r w:rsidRPr="00963687">
        <w:rPr>
          <w:b/>
          <w:bCs/>
          <w:sz w:val="22"/>
          <w:szCs w:val="22"/>
          <w:lang w:eastAsia="zh-CN"/>
        </w:rPr>
        <w:t>, where</w:t>
      </w:r>
    </w:p>
    <w:p w14:paraId="0E5A47B2" w14:textId="77777777" w:rsidR="00840EB2" w:rsidRPr="00963687" w:rsidRDefault="00840EB2" w:rsidP="00840EB2">
      <w:pPr>
        <w:pStyle w:val="ListParagraph"/>
        <w:numPr>
          <w:ilvl w:val="1"/>
          <w:numId w:val="19"/>
        </w:numPr>
        <w:rPr>
          <w:b/>
          <w:bCs/>
          <w:sz w:val="22"/>
          <w:szCs w:val="22"/>
          <w:lang w:eastAsia="zh-CN"/>
        </w:rPr>
      </w:pPr>
      <w:r w:rsidRPr="00963687">
        <w:rPr>
          <w:b/>
          <w:bCs/>
          <w:sz w:val="22"/>
          <w:szCs w:val="22"/>
          <w:lang w:eastAsia="zh-CN"/>
        </w:rPr>
        <w:t xml:space="preserve">X = min( L, 10240/( </w:t>
      </w:r>
      <w:proofErr w:type="spellStart"/>
      <w:r w:rsidRPr="00963687">
        <w:rPr>
          <w:b/>
          <w:bCs/>
          <w:sz w:val="22"/>
          <w:szCs w:val="22"/>
          <w:lang w:eastAsia="zh-CN"/>
        </w:rPr>
        <w:t>Tprs</w:t>
      </w:r>
      <w:proofErr w:type="spellEnd"/>
      <w:r w:rsidRPr="00963687">
        <w:rPr>
          <w:b/>
          <w:bCs/>
          <w:sz w:val="22"/>
          <w:szCs w:val="22"/>
          <w:lang w:eastAsia="zh-CN"/>
        </w:rPr>
        <w:t xml:space="preserve"> * </w:t>
      </w:r>
      <w:r w:rsidRPr="00963687">
        <w:rPr>
          <w:b/>
          <w:bCs/>
          <w:i/>
          <w:iCs/>
          <w:sz w:val="22"/>
          <w:szCs w:val="22"/>
          <w:lang w:eastAsia="zh-CN"/>
        </w:rPr>
        <w:t xml:space="preserve">dl-PRS-MutingBitRepetitionFactor-r16 </w:t>
      </w:r>
      <w:r w:rsidRPr="00963687">
        <w:rPr>
          <w:b/>
          <w:bCs/>
          <w:sz w:val="22"/>
          <w:szCs w:val="22"/>
          <w:lang w:eastAsia="zh-CN"/>
        </w:rPr>
        <w:t>) ) and</w:t>
      </w:r>
    </w:p>
    <w:p w14:paraId="387D3F39" w14:textId="77777777" w:rsidR="00840EB2" w:rsidRPr="00963687" w:rsidRDefault="00840EB2" w:rsidP="00840EB2">
      <w:pPr>
        <w:pStyle w:val="ListParagraph"/>
        <w:numPr>
          <w:ilvl w:val="1"/>
          <w:numId w:val="19"/>
        </w:numPr>
        <w:rPr>
          <w:b/>
          <w:bCs/>
          <w:sz w:val="22"/>
          <w:szCs w:val="22"/>
          <w:lang w:eastAsia="zh-CN"/>
        </w:rPr>
      </w:pPr>
      <w:r w:rsidRPr="00963687">
        <w:rPr>
          <w:b/>
          <w:bCs/>
          <w:sz w:val="22"/>
          <w:szCs w:val="22"/>
          <w:lang w:eastAsia="zh-CN"/>
        </w:rPr>
        <w:t>L is the size of NR-MutingPattern-r16 for mutingOption1-r16.</w:t>
      </w:r>
    </w:p>
    <w:p w14:paraId="666E6DDA" w14:textId="61C179FA" w:rsidR="00E4223D" w:rsidRDefault="00E4223D" w:rsidP="00E4223D">
      <w:pPr>
        <w:rPr>
          <w:lang w:val="en-US"/>
        </w:rPr>
      </w:pPr>
    </w:p>
    <w:p w14:paraId="56898806" w14:textId="77777777" w:rsidR="00840EB2" w:rsidRPr="00D81152" w:rsidRDefault="00840EB2" w:rsidP="00840EB2">
      <w:pPr>
        <w:rPr>
          <w:b/>
          <w:bCs/>
          <w:sz w:val="22"/>
          <w:szCs w:val="22"/>
          <w:lang w:eastAsia="zh-CN"/>
        </w:rPr>
      </w:pPr>
      <w:r w:rsidRPr="00DF01CB">
        <w:rPr>
          <w:rFonts w:eastAsiaTheme="minorEastAsia"/>
          <w:b/>
          <w:bCs/>
          <w:sz w:val="22"/>
          <w:szCs w:val="22"/>
          <w:lang w:val="en-US" w:eastAsia="zh-CN"/>
        </w:rPr>
        <w:t xml:space="preserve">Proposal 2a: </w:t>
      </w:r>
      <w:r w:rsidRPr="009F356A">
        <w:rPr>
          <w:b/>
          <w:bCs/>
          <w:sz w:val="22"/>
          <w:szCs w:val="22"/>
          <w:lang w:eastAsia="zh-CN"/>
        </w:rPr>
        <w:t xml:space="preserve">The measurement requirements apply for a PRS resource only if at least the minimum number of repetitions specified in the accuracy requirements </w:t>
      </w:r>
      <w:r>
        <w:rPr>
          <w:b/>
          <w:bCs/>
          <w:sz w:val="22"/>
          <w:szCs w:val="22"/>
          <w:lang w:eastAsia="zh-CN"/>
        </w:rPr>
        <w:t>are</w:t>
      </w:r>
      <w:r w:rsidRPr="009F356A">
        <w:rPr>
          <w:b/>
          <w:bCs/>
          <w:sz w:val="22"/>
          <w:szCs w:val="22"/>
          <w:lang w:eastAsia="zh-CN"/>
        </w:rPr>
        <w:t xml:space="preserve"> covered by the MGL excluding RF switching time.</w:t>
      </w:r>
    </w:p>
    <w:p w14:paraId="753444A3" w14:textId="77777777" w:rsidR="00840EB2" w:rsidRPr="00DF01CB" w:rsidRDefault="00840EB2" w:rsidP="00840EB2">
      <w:pPr>
        <w:rPr>
          <w:rFonts w:eastAsiaTheme="minorEastAsia"/>
          <w:b/>
          <w:bCs/>
          <w:sz w:val="22"/>
          <w:szCs w:val="22"/>
          <w:lang w:val="en-US" w:eastAsia="zh-CN"/>
        </w:rPr>
      </w:pPr>
      <w:r w:rsidRPr="00DF01CB">
        <w:rPr>
          <w:rFonts w:eastAsiaTheme="minorEastAsia"/>
          <w:b/>
          <w:bCs/>
          <w:sz w:val="22"/>
          <w:szCs w:val="22"/>
          <w:lang w:val="en-US" w:eastAsia="zh-CN"/>
        </w:rPr>
        <w:t>Proposal 2</w:t>
      </w:r>
      <w:r>
        <w:rPr>
          <w:rFonts w:eastAsiaTheme="minorEastAsia"/>
          <w:b/>
          <w:bCs/>
          <w:sz w:val="22"/>
          <w:szCs w:val="22"/>
          <w:lang w:val="en-US" w:eastAsia="zh-CN"/>
        </w:rPr>
        <w:t>b: F</w:t>
      </w:r>
      <w:r w:rsidRPr="00DF01CB">
        <w:rPr>
          <w:b/>
          <w:bCs/>
          <w:noProof/>
          <w:sz w:val="22"/>
          <w:szCs w:val="22"/>
          <w:lang w:val="en-US" w:eastAsia="zh-CN"/>
        </w:rPr>
        <w:t>or the purpose of calculating T</w:t>
      </w:r>
      <w:r w:rsidRPr="00DF01CB">
        <w:rPr>
          <w:b/>
          <w:bCs/>
          <w:noProof/>
          <w:sz w:val="22"/>
          <w:szCs w:val="22"/>
          <w:vertAlign w:val="subscript"/>
          <w:lang w:val="en-US" w:eastAsia="zh-CN"/>
        </w:rPr>
        <w:t>PRS,i</w:t>
      </w:r>
      <w:r w:rsidRPr="00DF01CB">
        <w:rPr>
          <w:b/>
          <w:bCs/>
          <w:noProof/>
          <w:sz w:val="22"/>
          <w:szCs w:val="22"/>
          <w:lang w:val="en-US" w:eastAsia="zh-CN"/>
        </w:rPr>
        <w:t xml:space="preserve">, count only PRS resources </w:t>
      </w:r>
      <w:r>
        <w:rPr>
          <w:b/>
          <w:bCs/>
          <w:noProof/>
          <w:sz w:val="22"/>
          <w:szCs w:val="22"/>
          <w:lang w:val="en-US" w:eastAsia="zh-CN"/>
        </w:rPr>
        <w:t>for which measurement requirements apply according to Proposal 2a</w:t>
      </w:r>
      <w:r w:rsidRPr="00DF01CB">
        <w:rPr>
          <w:b/>
          <w:bCs/>
          <w:noProof/>
          <w:sz w:val="22"/>
          <w:szCs w:val="22"/>
          <w:lang w:val="en-US" w:eastAsia="zh-CN"/>
        </w:rPr>
        <w:t>.</w:t>
      </w:r>
    </w:p>
    <w:p w14:paraId="56716055" w14:textId="714B0BF0" w:rsidR="00840EB2" w:rsidRDefault="00840EB2" w:rsidP="00840EB2">
      <w:pPr>
        <w:rPr>
          <w:b/>
          <w:bCs/>
          <w:sz w:val="22"/>
          <w:szCs w:val="22"/>
          <w:lang w:eastAsia="zh-CN"/>
        </w:rPr>
      </w:pPr>
      <w:r>
        <w:rPr>
          <w:rFonts w:eastAsiaTheme="minorEastAsia"/>
          <w:b/>
          <w:bCs/>
          <w:sz w:val="22"/>
          <w:szCs w:val="22"/>
          <w:lang w:val="en-US" w:eastAsia="zh-CN"/>
        </w:rPr>
        <w:t>Proposal 2c: A</w:t>
      </w:r>
      <w:r w:rsidRPr="00097D4A">
        <w:rPr>
          <w:sz w:val="22"/>
          <w:szCs w:val="22"/>
          <w:lang w:eastAsia="zh-CN"/>
        </w:rPr>
        <w:t xml:space="preserve"> </w:t>
      </w:r>
      <w:r w:rsidRPr="00097D4A">
        <w:rPr>
          <w:b/>
          <w:bCs/>
          <w:sz w:val="22"/>
          <w:szCs w:val="22"/>
          <w:lang w:eastAsia="zh-CN"/>
        </w:rPr>
        <w:t>PFL is counted as candidate for a MG occasion if</w:t>
      </w:r>
      <w:r>
        <w:rPr>
          <w:b/>
          <w:bCs/>
          <w:sz w:val="22"/>
          <w:szCs w:val="22"/>
          <w:lang w:eastAsia="zh-CN"/>
        </w:rPr>
        <w:t xml:space="preserve"> it has at least one PRS resource for which measurement requirements apply according to Proposal 2a</w:t>
      </w:r>
      <w:r w:rsidRPr="00097D4A">
        <w:rPr>
          <w:b/>
          <w:bCs/>
          <w:sz w:val="22"/>
          <w:szCs w:val="22"/>
          <w:lang w:eastAsia="zh-CN"/>
        </w:rPr>
        <w:t>.</w:t>
      </w:r>
    </w:p>
    <w:p w14:paraId="4D5E5152" w14:textId="77777777" w:rsidR="00840EB2" w:rsidRDefault="00840EB2" w:rsidP="00840EB2">
      <w:pPr>
        <w:rPr>
          <w:b/>
          <w:bCs/>
          <w:sz w:val="22"/>
          <w:szCs w:val="22"/>
          <w:lang w:eastAsia="zh-CN"/>
        </w:rPr>
      </w:pPr>
      <w:r w:rsidRPr="00576DD5">
        <w:rPr>
          <w:b/>
          <w:bCs/>
          <w:sz w:val="22"/>
          <w:szCs w:val="22"/>
          <w:lang w:eastAsia="zh-CN"/>
        </w:rPr>
        <w:t xml:space="preserve">Proposal </w:t>
      </w:r>
      <w:r>
        <w:rPr>
          <w:b/>
          <w:bCs/>
          <w:sz w:val="22"/>
          <w:szCs w:val="22"/>
          <w:lang w:eastAsia="zh-CN"/>
        </w:rPr>
        <w:t>3</w:t>
      </w:r>
      <w:r w:rsidRPr="00576DD5">
        <w:rPr>
          <w:b/>
          <w:bCs/>
          <w:sz w:val="22"/>
          <w:szCs w:val="22"/>
          <w:lang w:eastAsia="zh-CN"/>
        </w:rPr>
        <w:t>:</w:t>
      </w:r>
      <w:r>
        <w:rPr>
          <w:b/>
          <w:bCs/>
          <w:sz w:val="22"/>
          <w:szCs w:val="22"/>
          <w:lang w:eastAsia="zh-CN"/>
        </w:rPr>
        <w:t xml:space="preserve"> The length of the observation window for calculating </w:t>
      </w:r>
      <w:proofErr w:type="spellStart"/>
      <w:r w:rsidRPr="00677384">
        <w:rPr>
          <w:b/>
          <w:bCs/>
          <w:sz w:val="22"/>
          <w:szCs w:val="22"/>
          <w:lang w:eastAsia="zh-CN"/>
        </w:rPr>
        <w:t>L</w:t>
      </w:r>
      <w:r w:rsidRPr="00677384">
        <w:rPr>
          <w:b/>
          <w:bCs/>
          <w:sz w:val="22"/>
          <w:szCs w:val="22"/>
          <w:vertAlign w:val="subscript"/>
          <w:lang w:eastAsia="zh-CN"/>
        </w:rPr>
        <w:t>PRS,i</w:t>
      </w:r>
      <w:proofErr w:type="spellEnd"/>
      <w:r>
        <w:rPr>
          <w:b/>
          <w:bCs/>
          <w:sz w:val="22"/>
          <w:szCs w:val="22"/>
          <w:lang w:eastAsia="zh-CN"/>
        </w:rPr>
        <w:t xml:space="preserve"> should be</w:t>
      </w:r>
      <w:r w:rsidRPr="00071D53">
        <w:rPr>
          <w:b/>
          <w:bCs/>
          <w:sz w:val="22"/>
          <w:szCs w:val="22"/>
          <w:lang w:eastAsia="zh-CN"/>
        </w:rPr>
        <w:t xml:space="preserve"> </w:t>
      </w:r>
      <w:proofErr w:type="spellStart"/>
      <w:r w:rsidRPr="00071D53">
        <w:rPr>
          <w:b/>
          <w:bCs/>
          <w:sz w:val="22"/>
          <w:szCs w:val="22"/>
          <w:lang w:eastAsia="zh-CN"/>
        </w:rPr>
        <w:t>T</w:t>
      </w:r>
      <w:r w:rsidRPr="00071D53">
        <w:rPr>
          <w:b/>
          <w:bCs/>
          <w:sz w:val="22"/>
          <w:szCs w:val="22"/>
          <w:vertAlign w:val="subscript"/>
          <w:lang w:eastAsia="zh-CN"/>
        </w:rPr>
        <w:t>available_PRS,i</w:t>
      </w:r>
      <w:proofErr w:type="spellEnd"/>
      <w:r w:rsidRPr="00071D53">
        <w:rPr>
          <w:b/>
          <w:bCs/>
          <w:sz w:val="22"/>
          <w:szCs w:val="22"/>
          <w:lang w:eastAsia="zh-CN"/>
        </w:rPr>
        <w:t>.</w:t>
      </w:r>
    </w:p>
    <w:p w14:paraId="7EF15B0B" w14:textId="77777777" w:rsidR="00840EB2" w:rsidRDefault="00840EB2" w:rsidP="00840EB2">
      <w:pPr>
        <w:rPr>
          <w:b/>
          <w:bCs/>
          <w:sz w:val="22"/>
          <w:szCs w:val="22"/>
          <w:lang w:eastAsia="zh-CN"/>
        </w:rPr>
      </w:pPr>
      <w:r w:rsidRPr="00576DD5">
        <w:rPr>
          <w:b/>
          <w:bCs/>
          <w:sz w:val="22"/>
          <w:szCs w:val="22"/>
          <w:lang w:eastAsia="zh-CN"/>
        </w:rPr>
        <w:t xml:space="preserve">Proposal </w:t>
      </w:r>
      <w:r>
        <w:rPr>
          <w:b/>
          <w:bCs/>
          <w:sz w:val="22"/>
          <w:szCs w:val="22"/>
          <w:lang w:eastAsia="zh-CN"/>
        </w:rPr>
        <w:t>4</w:t>
      </w:r>
      <w:r w:rsidRPr="00576DD5">
        <w:rPr>
          <w:b/>
          <w:bCs/>
          <w:sz w:val="22"/>
          <w:szCs w:val="22"/>
          <w:lang w:eastAsia="zh-CN"/>
        </w:rPr>
        <w:t>:</w:t>
      </w:r>
      <w:r>
        <w:rPr>
          <w:b/>
          <w:bCs/>
          <w:sz w:val="22"/>
          <w:szCs w:val="22"/>
          <w:lang w:eastAsia="zh-CN"/>
        </w:rPr>
        <w:t xml:space="preserve"> Replace </w:t>
      </w:r>
      <w:proofErr w:type="spellStart"/>
      <w:r w:rsidRPr="00677384">
        <w:rPr>
          <w:b/>
          <w:bCs/>
          <w:sz w:val="22"/>
          <w:szCs w:val="22"/>
          <w:lang w:eastAsia="zh-CN"/>
        </w:rPr>
        <w:t>L</w:t>
      </w:r>
      <w:r w:rsidRPr="00677384">
        <w:rPr>
          <w:b/>
          <w:bCs/>
          <w:sz w:val="22"/>
          <w:szCs w:val="22"/>
          <w:vertAlign w:val="subscript"/>
          <w:lang w:eastAsia="zh-CN"/>
        </w:rPr>
        <w:t>PRS,i</w:t>
      </w:r>
      <w:proofErr w:type="spellEnd"/>
      <w:r>
        <w:rPr>
          <w:b/>
          <w:bCs/>
          <w:sz w:val="22"/>
          <w:szCs w:val="22"/>
          <w:lang w:eastAsia="zh-CN"/>
        </w:rPr>
        <w:t xml:space="preserve"> with</w:t>
      </w:r>
      <w:r w:rsidRPr="004C14AF">
        <w:rPr>
          <w:b/>
          <w:bCs/>
          <w:sz w:val="22"/>
          <w:szCs w:val="22"/>
          <w:lang w:eastAsia="zh-CN"/>
        </w:rPr>
        <w:t xml:space="preserve"> </w:t>
      </w:r>
      <m:oMath>
        <m:sSubSup>
          <m:sSubSupPr>
            <m:ctrlPr>
              <w:rPr>
                <w:rFonts w:ascii="Cambria Math" w:hAnsi="Cambria Math"/>
                <w:b/>
                <w:bCs/>
                <w:i/>
                <w:iCs/>
                <w:sz w:val="22"/>
                <w:szCs w:val="22"/>
                <w:lang w:eastAsia="zh-CN"/>
              </w:rPr>
            </m:ctrlPr>
          </m:sSubSupPr>
          <m:e>
            <m:r>
              <m:rPr>
                <m:sty m:val="bi"/>
              </m:rPr>
              <w:rPr>
                <w:rFonts w:ascii="Cambria Math" w:hAnsi="Cambria Math"/>
                <w:sz w:val="22"/>
                <w:szCs w:val="22"/>
                <w:lang w:eastAsia="zh-CN"/>
              </w:rPr>
              <m:t>L</m:t>
            </m:r>
          </m:e>
          <m:sub>
            <m:r>
              <m:rPr>
                <m:sty m:val="bi"/>
              </m:rPr>
              <w:rPr>
                <w:rFonts w:ascii="Cambria Math" w:hAnsi="Cambria Math"/>
                <w:sz w:val="22"/>
                <w:szCs w:val="22"/>
                <w:lang w:eastAsia="zh-CN"/>
              </w:rPr>
              <m:t>PRS</m:t>
            </m:r>
            <m:r>
              <m:rPr>
                <m:sty m:val="b"/>
              </m:rPr>
              <w:rPr>
                <w:rFonts w:ascii="Cambria Math" w:hAnsi="Cambria Math"/>
                <w:sz w:val="22"/>
                <w:szCs w:val="22"/>
                <w:lang w:eastAsia="zh-CN"/>
              </w:rPr>
              <m:t>,</m:t>
            </m:r>
            <m:r>
              <m:rPr>
                <m:sty m:val="bi"/>
              </m:rPr>
              <w:rPr>
                <w:rFonts w:ascii="Cambria Math" w:hAnsi="Cambria Math"/>
                <w:sz w:val="22"/>
                <w:szCs w:val="22"/>
                <w:lang w:eastAsia="zh-CN"/>
              </w:rPr>
              <m:t>i</m:t>
            </m:r>
          </m:sub>
          <m:sup>
            <m:r>
              <m:rPr>
                <m:sty m:val="bi"/>
              </m:rPr>
              <w:rPr>
                <w:rFonts w:ascii="Cambria Math" w:hAnsi="Cambria Math"/>
                <w:sz w:val="22"/>
                <w:szCs w:val="22"/>
                <w:lang w:eastAsia="zh-CN"/>
              </w:rPr>
              <m:t>K</m:t>
            </m:r>
          </m:sup>
        </m:sSubSup>
      </m:oMath>
      <w:r>
        <w:rPr>
          <w:b/>
          <w:bCs/>
          <w:iCs/>
          <w:sz w:val="22"/>
          <w:szCs w:val="22"/>
          <w:lang w:eastAsia="zh-CN"/>
        </w:rPr>
        <w:t xml:space="preserve"> and </w:t>
      </w:r>
      <w:r w:rsidRPr="00A10F23">
        <w:rPr>
          <w:b/>
          <w:bCs/>
          <w:sz w:val="22"/>
          <w:szCs w:val="22"/>
          <w:lang w:eastAsia="zh-CN"/>
        </w:rPr>
        <w:t xml:space="preserve">clarify that it is based on PRS duration </w:t>
      </w:r>
      <w:r w:rsidRPr="00A10F23">
        <w:rPr>
          <w:b/>
          <w:bCs/>
          <w:i/>
          <w:iCs/>
          <w:sz w:val="22"/>
          <w:szCs w:val="22"/>
          <w:lang w:eastAsia="zh-CN"/>
        </w:rPr>
        <w:t>K</w:t>
      </w:r>
      <w:r w:rsidRPr="00A10F23">
        <w:rPr>
          <w:b/>
          <w:bCs/>
          <w:sz w:val="22"/>
          <w:szCs w:val="22"/>
          <w:lang w:eastAsia="zh-CN"/>
        </w:rPr>
        <w:t xml:space="preserve"> defined in TS 38.214 [45] clause 5.1.6.5.</w:t>
      </w:r>
    </w:p>
    <w:p w14:paraId="1E8A9051" w14:textId="77777777" w:rsidR="000F7484" w:rsidRDefault="000F7484" w:rsidP="000F7484">
      <w:pPr>
        <w:pStyle w:val="ListParagraph"/>
        <w:ind w:left="0"/>
        <w:rPr>
          <w:b/>
          <w:bCs/>
          <w:lang w:eastAsia="zh-CN"/>
        </w:rPr>
      </w:pPr>
      <w:r w:rsidRPr="00D32A9A">
        <w:rPr>
          <w:b/>
          <w:bCs/>
          <w:lang w:eastAsia="zh-CN"/>
        </w:rPr>
        <w:t>Proposal 5: RAN4 not to specify requirements for scenarios involving concurrent NR positioning methods in Rel-16.</w:t>
      </w:r>
    </w:p>
    <w:p w14:paraId="44CF2E52" w14:textId="77777777" w:rsidR="000F7484" w:rsidRDefault="000F7484" w:rsidP="000F7484">
      <w:pPr>
        <w:pStyle w:val="ListParagraph"/>
        <w:ind w:left="0"/>
        <w:rPr>
          <w:b/>
          <w:bCs/>
          <w:lang w:eastAsia="zh-CN"/>
        </w:rPr>
      </w:pPr>
    </w:p>
    <w:p w14:paraId="5B30D0C9" w14:textId="77777777" w:rsidR="000F7484" w:rsidRPr="00D32A9A" w:rsidRDefault="000F7484" w:rsidP="000F7484">
      <w:pPr>
        <w:pStyle w:val="ListParagraph"/>
        <w:ind w:left="0"/>
        <w:rPr>
          <w:b/>
          <w:bCs/>
          <w:lang w:eastAsia="zh-CN"/>
        </w:rPr>
      </w:pPr>
      <w:r>
        <w:rPr>
          <w:b/>
          <w:bCs/>
          <w:lang w:eastAsia="zh-CN"/>
        </w:rPr>
        <w:t>Proposal 6: Measurement period requirements in TS 38.133 sections 9.9.2.5, 9.9.3.5 and 9.9.4.5 do not apply when there are concurrent positioning requests. If there are concurrent positioning requests the starting point and duration of the measurement period may be different.</w:t>
      </w:r>
    </w:p>
    <w:p w14:paraId="6715E0CF" w14:textId="2EAD4BE5" w:rsidR="00840EB2" w:rsidRDefault="00840EB2" w:rsidP="00840EB2">
      <w:pPr>
        <w:rPr>
          <w:lang w:val="en-US"/>
        </w:rPr>
      </w:pPr>
    </w:p>
    <w:p w14:paraId="04F93DFD" w14:textId="77777777" w:rsidR="000F7484" w:rsidRPr="008A04C0" w:rsidRDefault="000F7484" w:rsidP="000F7484">
      <w:pPr>
        <w:rPr>
          <w:sz w:val="22"/>
          <w:szCs w:val="22"/>
        </w:rPr>
      </w:pPr>
      <w:r w:rsidRPr="008A04C0">
        <w:rPr>
          <w:b/>
          <w:bCs/>
          <w:sz w:val="22"/>
          <w:szCs w:val="22"/>
          <w:lang w:val="en-US"/>
        </w:rPr>
        <w:t xml:space="preserve">Proposal 7: </w:t>
      </w:r>
      <w:r w:rsidRPr="008A04C0">
        <w:rPr>
          <w:b/>
          <w:bCs/>
          <w:sz w:val="22"/>
          <w:szCs w:val="22"/>
        </w:rPr>
        <w:t>Add the following text to TS 38.133 sections 9.9.2.5, 9.9.3.5 and 9.9.4.5: “If during the measurement period of one or more positioning frequency layers, the MG pattern is reconfigured (at most once for each positioning frequency layer) to enable UE to measure DL PRS resources, the measurement period can be longer.”</w:t>
      </w:r>
    </w:p>
    <w:p w14:paraId="68CBD6F1" w14:textId="77777777" w:rsidR="000F7484" w:rsidRPr="00B75E9C" w:rsidRDefault="000F7484" w:rsidP="000F7484">
      <w:pPr>
        <w:rPr>
          <w:b/>
          <w:bCs/>
          <w:sz w:val="22"/>
          <w:szCs w:val="22"/>
        </w:rPr>
      </w:pPr>
      <w:r w:rsidRPr="00C74313">
        <w:rPr>
          <w:b/>
          <w:bCs/>
          <w:sz w:val="22"/>
          <w:szCs w:val="22"/>
        </w:rPr>
        <w:t xml:space="preserve">Proposal 8: Do not specify the exact </w:t>
      </w:r>
      <w:r>
        <w:rPr>
          <w:b/>
          <w:bCs/>
          <w:sz w:val="22"/>
          <w:szCs w:val="22"/>
        </w:rPr>
        <w:t xml:space="preserve">measurement period </w:t>
      </w:r>
      <w:r w:rsidRPr="00C74313">
        <w:rPr>
          <w:b/>
          <w:bCs/>
          <w:sz w:val="22"/>
          <w:szCs w:val="22"/>
        </w:rPr>
        <w:t>extension due to MG reconfiguration.</w:t>
      </w:r>
    </w:p>
    <w:p w14:paraId="3335ECB2" w14:textId="77777777" w:rsidR="00357F33" w:rsidRDefault="00357F33" w:rsidP="00357F33">
      <w:pPr>
        <w:rPr>
          <w:b/>
          <w:bCs/>
          <w:sz w:val="22"/>
          <w:szCs w:val="22"/>
        </w:rPr>
      </w:pPr>
      <w:r w:rsidRPr="00461233">
        <w:rPr>
          <w:b/>
          <w:bCs/>
          <w:sz w:val="22"/>
          <w:szCs w:val="22"/>
        </w:rPr>
        <w:t xml:space="preserve">Proposal 9: If MG is reconfigured during the measurement period without the UE requesting it, </w:t>
      </w:r>
      <w:r>
        <w:rPr>
          <w:b/>
          <w:bCs/>
          <w:sz w:val="22"/>
          <w:szCs w:val="22"/>
        </w:rPr>
        <w:t xml:space="preserve">the same </w:t>
      </w:r>
      <w:r w:rsidRPr="00461233">
        <w:rPr>
          <w:b/>
          <w:bCs/>
          <w:sz w:val="22"/>
          <w:szCs w:val="22"/>
        </w:rPr>
        <w:t>measurement requirements apply</w:t>
      </w:r>
      <w:r>
        <w:rPr>
          <w:b/>
          <w:bCs/>
          <w:sz w:val="22"/>
          <w:szCs w:val="22"/>
        </w:rPr>
        <w:t xml:space="preserve"> as for MG reconfiguration per UE request (as in Proposal 7)</w:t>
      </w:r>
      <w:r w:rsidRPr="00461233">
        <w:rPr>
          <w:b/>
          <w:bCs/>
          <w:sz w:val="22"/>
          <w:szCs w:val="22"/>
        </w:rPr>
        <w:t>.</w:t>
      </w:r>
    </w:p>
    <w:p w14:paraId="0C633F9D" w14:textId="2FAFCE22" w:rsidR="00797CE5" w:rsidRDefault="00797CE5" w:rsidP="006050F7">
      <w:pPr>
        <w:pStyle w:val="Heading1"/>
        <w:numPr>
          <w:ilvl w:val="0"/>
          <w:numId w:val="0"/>
        </w:numPr>
        <w:rPr>
          <w:lang w:val="en-US"/>
        </w:rPr>
      </w:pPr>
      <w:r>
        <w:rPr>
          <w:lang w:val="en-US"/>
        </w:rPr>
        <w:t>References</w:t>
      </w:r>
    </w:p>
    <w:p w14:paraId="0683BDEE" w14:textId="3AED28C5" w:rsidR="0045046B" w:rsidRDefault="0045046B" w:rsidP="0045046B">
      <w:pPr>
        <w:rPr>
          <w:sz w:val="22"/>
          <w:szCs w:val="22"/>
          <w:u w:val="single"/>
          <w:lang w:val="en-US"/>
        </w:rPr>
      </w:pPr>
      <w:r w:rsidRPr="00094662">
        <w:rPr>
          <w:sz w:val="22"/>
          <w:szCs w:val="22"/>
          <w:lang w:val="en-US"/>
        </w:rPr>
        <w:t>[1]</w:t>
      </w:r>
      <w:r w:rsidR="0065354F" w:rsidRPr="00094662">
        <w:rPr>
          <w:sz w:val="22"/>
          <w:szCs w:val="22"/>
          <w:lang w:val="en-US"/>
        </w:rPr>
        <w:t xml:space="preserve"> R4-</w:t>
      </w:r>
      <w:r w:rsidR="007865EC" w:rsidRPr="00094662">
        <w:rPr>
          <w:sz w:val="22"/>
          <w:szCs w:val="22"/>
          <w:lang w:val="en-US"/>
        </w:rPr>
        <w:t>2</w:t>
      </w:r>
      <w:r w:rsidR="006C1FC3" w:rsidRPr="00094662">
        <w:rPr>
          <w:sz w:val="22"/>
          <w:szCs w:val="22"/>
          <w:lang w:val="en-US"/>
        </w:rPr>
        <w:t>1</w:t>
      </w:r>
      <w:r w:rsidR="00D13E10">
        <w:rPr>
          <w:sz w:val="22"/>
          <w:szCs w:val="22"/>
          <w:lang w:val="en-US"/>
        </w:rPr>
        <w:t>0</w:t>
      </w:r>
      <w:r w:rsidR="00AF03BB">
        <w:rPr>
          <w:sz w:val="22"/>
          <w:szCs w:val="22"/>
          <w:lang w:val="en-US"/>
        </w:rPr>
        <w:t>5851</w:t>
      </w:r>
      <w:r w:rsidR="00094662">
        <w:rPr>
          <w:sz w:val="22"/>
          <w:szCs w:val="22"/>
          <w:lang w:val="en-US"/>
        </w:rPr>
        <w:t>,</w:t>
      </w:r>
      <w:r w:rsidR="002862BF" w:rsidRPr="00094662">
        <w:rPr>
          <w:sz w:val="22"/>
          <w:szCs w:val="22"/>
          <w:lang w:val="en-US"/>
        </w:rPr>
        <w:t xml:space="preserve"> </w:t>
      </w:r>
      <w:r w:rsidR="002862BF" w:rsidRPr="00094662">
        <w:rPr>
          <w:sz w:val="22"/>
          <w:szCs w:val="22"/>
          <w:u w:val="single"/>
          <w:lang w:val="en-US"/>
        </w:rPr>
        <w:t>WF</w:t>
      </w:r>
      <w:r w:rsidR="0004219A" w:rsidRPr="00094662">
        <w:rPr>
          <w:sz w:val="22"/>
          <w:szCs w:val="22"/>
          <w:u w:val="single"/>
          <w:lang w:val="en-US"/>
        </w:rPr>
        <w:t xml:space="preserve"> on UE PRS measurement requirements</w:t>
      </w:r>
    </w:p>
    <w:p w14:paraId="6F806D8B" w14:textId="77777777" w:rsidR="00450FD2" w:rsidRDefault="00450FD2" w:rsidP="00450FD2">
      <w:pPr>
        <w:rPr>
          <w:rFonts w:eastAsiaTheme="minorEastAsia"/>
          <w:color w:val="000000"/>
          <w:sz w:val="22"/>
          <w:u w:val="single"/>
          <w:lang w:eastAsia="zh-CN"/>
        </w:rPr>
      </w:pPr>
      <w:r w:rsidRPr="00450FD2">
        <w:rPr>
          <w:sz w:val="22"/>
          <w:szCs w:val="22"/>
          <w:lang w:val="en-US"/>
        </w:rPr>
        <w:t xml:space="preserve">[2] </w:t>
      </w:r>
      <w:r w:rsidRPr="00C83769">
        <w:rPr>
          <w:rFonts w:eastAsiaTheme="minorEastAsia"/>
          <w:color w:val="000000"/>
          <w:sz w:val="22"/>
          <w:lang w:eastAsia="zh-CN"/>
        </w:rPr>
        <w:t xml:space="preserve">R4-2012283, </w:t>
      </w:r>
      <w:r>
        <w:rPr>
          <w:rFonts w:eastAsiaTheme="minorEastAsia"/>
          <w:color w:val="000000"/>
          <w:sz w:val="22"/>
          <w:u w:val="single"/>
          <w:lang w:eastAsia="zh-CN"/>
        </w:rPr>
        <w:t>WF on requirements for RSTD and UE Rx-Tx time difference measurements</w:t>
      </w:r>
    </w:p>
    <w:p w14:paraId="3741D234" w14:textId="2CF75619" w:rsidR="00450FD2" w:rsidRPr="00094662" w:rsidRDefault="00450FD2" w:rsidP="0045046B">
      <w:pPr>
        <w:rPr>
          <w:sz w:val="22"/>
          <w:szCs w:val="22"/>
          <w:lang w:val="en-US"/>
        </w:rPr>
      </w:pPr>
    </w:p>
    <w:p w14:paraId="40D55A1A" w14:textId="1CBCCF1E" w:rsidR="009156AE" w:rsidRDefault="009156AE" w:rsidP="00797CE5">
      <w:pPr>
        <w:rPr>
          <w:lang w:val="en-US"/>
        </w:rPr>
      </w:pPr>
    </w:p>
    <w:sectPr w:rsidR="009156AE"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F0400" w14:textId="77777777" w:rsidR="00135082" w:rsidRDefault="00135082">
      <w:r>
        <w:separator/>
      </w:r>
    </w:p>
  </w:endnote>
  <w:endnote w:type="continuationSeparator" w:id="0">
    <w:p w14:paraId="4ED58484" w14:textId="77777777" w:rsidR="00135082" w:rsidRDefault="00135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Batang">
    <w:altName w:val="¹?Å?"/>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BC815" w14:textId="77777777" w:rsidR="00135082" w:rsidRDefault="00135082">
      <w:r>
        <w:separator/>
      </w:r>
    </w:p>
  </w:footnote>
  <w:footnote w:type="continuationSeparator" w:id="0">
    <w:p w14:paraId="570ACD54" w14:textId="77777777" w:rsidR="00135082" w:rsidRDefault="00135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E56F54"/>
    <w:multiLevelType w:val="hybridMultilevel"/>
    <w:tmpl w:val="CD26A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FC693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26F6926"/>
    <w:multiLevelType w:val="hybridMultilevel"/>
    <w:tmpl w:val="CA4405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738AC"/>
    <w:multiLevelType w:val="hybridMultilevel"/>
    <w:tmpl w:val="C7EC4C6E"/>
    <w:lvl w:ilvl="0" w:tplc="69DC8110">
      <w:start w:val="1"/>
      <w:numFmt w:val="bullet"/>
      <w:lvlText w:val="•"/>
      <w:lvlJc w:val="left"/>
      <w:pPr>
        <w:tabs>
          <w:tab w:val="num" w:pos="720"/>
        </w:tabs>
        <w:ind w:left="720" w:hanging="360"/>
      </w:pPr>
      <w:rPr>
        <w:rFonts w:ascii="Arial" w:hAnsi="Arial" w:hint="default"/>
      </w:rPr>
    </w:lvl>
    <w:lvl w:ilvl="1" w:tplc="EAE4CD0E">
      <w:numFmt w:val="bullet"/>
      <w:lvlText w:val="–"/>
      <w:lvlJc w:val="left"/>
      <w:pPr>
        <w:tabs>
          <w:tab w:val="num" w:pos="1440"/>
        </w:tabs>
        <w:ind w:left="1440" w:hanging="360"/>
      </w:pPr>
      <w:rPr>
        <w:rFonts w:ascii="Arial" w:hAnsi="Arial" w:hint="default"/>
      </w:rPr>
    </w:lvl>
    <w:lvl w:ilvl="2" w:tplc="35E03680">
      <w:numFmt w:val="bullet"/>
      <w:lvlText w:val="•"/>
      <w:lvlJc w:val="left"/>
      <w:pPr>
        <w:tabs>
          <w:tab w:val="num" w:pos="2160"/>
        </w:tabs>
        <w:ind w:left="2160" w:hanging="360"/>
      </w:pPr>
      <w:rPr>
        <w:rFonts w:ascii="Arial" w:hAnsi="Arial" w:hint="default"/>
      </w:rPr>
    </w:lvl>
    <w:lvl w:ilvl="3" w:tplc="573C1B46" w:tentative="1">
      <w:start w:val="1"/>
      <w:numFmt w:val="bullet"/>
      <w:lvlText w:val="•"/>
      <w:lvlJc w:val="left"/>
      <w:pPr>
        <w:tabs>
          <w:tab w:val="num" w:pos="2880"/>
        </w:tabs>
        <w:ind w:left="2880" w:hanging="360"/>
      </w:pPr>
      <w:rPr>
        <w:rFonts w:ascii="Arial" w:hAnsi="Arial" w:hint="default"/>
      </w:rPr>
    </w:lvl>
    <w:lvl w:ilvl="4" w:tplc="A41681B4" w:tentative="1">
      <w:start w:val="1"/>
      <w:numFmt w:val="bullet"/>
      <w:lvlText w:val="•"/>
      <w:lvlJc w:val="left"/>
      <w:pPr>
        <w:tabs>
          <w:tab w:val="num" w:pos="3600"/>
        </w:tabs>
        <w:ind w:left="3600" w:hanging="360"/>
      </w:pPr>
      <w:rPr>
        <w:rFonts w:ascii="Arial" w:hAnsi="Arial" w:hint="default"/>
      </w:rPr>
    </w:lvl>
    <w:lvl w:ilvl="5" w:tplc="5C72E3FC" w:tentative="1">
      <w:start w:val="1"/>
      <w:numFmt w:val="bullet"/>
      <w:lvlText w:val="•"/>
      <w:lvlJc w:val="left"/>
      <w:pPr>
        <w:tabs>
          <w:tab w:val="num" w:pos="4320"/>
        </w:tabs>
        <w:ind w:left="4320" w:hanging="360"/>
      </w:pPr>
      <w:rPr>
        <w:rFonts w:ascii="Arial" w:hAnsi="Arial" w:hint="default"/>
      </w:rPr>
    </w:lvl>
    <w:lvl w:ilvl="6" w:tplc="E5BE2BF4" w:tentative="1">
      <w:start w:val="1"/>
      <w:numFmt w:val="bullet"/>
      <w:lvlText w:val="•"/>
      <w:lvlJc w:val="left"/>
      <w:pPr>
        <w:tabs>
          <w:tab w:val="num" w:pos="5040"/>
        </w:tabs>
        <w:ind w:left="5040" w:hanging="360"/>
      </w:pPr>
      <w:rPr>
        <w:rFonts w:ascii="Arial" w:hAnsi="Arial" w:hint="default"/>
      </w:rPr>
    </w:lvl>
    <w:lvl w:ilvl="7" w:tplc="74485FC0" w:tentative="1">
      <w:start w:val="1"/>
      <w:numFmt w:val="bullet"/>
      <w:lvlText w:val="•"/>
      <w:lvlJc w:val="left"/>
      <w:pPr>
        <w:tabs>
          <w:tab w:val="num" w:pos="5760"/>
        </w:tabs>
        <w:ind w:left="5760" w:hanging="360"/>
      </w:pPr>
      <w:rPr>
        <w:rFonts w:ascii="Arial" w:hAnsi="Arial" w:hint="default"/>
      </w:rPr>
    </w:lvl>
    <w:lvl w:ilvl="8" w:tplc="B456D0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F13801"/>
    <w:multiLevelType w:val="multilevel"/>
    <w:tmpl w:val="19545626"/>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7" w15:restartNumberingAfterBreak="0">
    <w:nsid w:val="19545626"/>
    <w:multiLevelType w:val="hybridMultilevel"/>
    <w:tmpl w:val="B0E02922"/>
    <w:lvl w:ilvl="0" w:tplc="04090019">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19976FEA"/>
    <w:multiLevelType w:val="hybridMultilevel"/>
    <w:tmpl w:val="59B25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66607"/>
    <w:multiLevelType w:val="hybridMultilevel"/>
    <w:tmpl w:val="AF5E48EA"/>
    <w:lvl w:ilvl="0" w:tplc="A6B4D5C0">
      <w:start w:val="1"/>
      <w:numFmt w:val="bullet"/>
      <w:lvlText w:val="•"/>
      <w:lvlJc w:val="left"/>
      <w:pPr>
        <w:tabs>
          <w:tab w:val="num" w:pos="720"/>
        </w:tabs>
        <w:ind w:left="720" w:hanging="360"/>
      </w:pPr>
      <w:rPr>
        <w:rFonts w:ascii="Arial" w:hAnsi="Arial" w:hint="default"/>
      </w:rPr>
    </w:lvl>
    <w:lvl w:ilvl="1" w:tplc="CBAE627E">
      <w:numFmt w:val="bullet"/>
      <w:lvlText w:val="–"/>
      <w:lvlJc w:val="left"/>
      <w:pPr>
        <w:tabs>
          <w:tab w:val="num" w:pos="1440"/>
        </w:tabs>
        <w:ind w:left="1440" w:hanging="360"/>
      </w:pPr>
      <w:rPr>
        <w:rFonts w:ascii="Arial" w:hAnsi="Arial" w:hint="default"/>
      </w:rPr>
    </w:lvl>
    <w:lvl w:ilvl="2" w:tplc="1A963CF0">
      <w:numFmt w:val="bullet"/>
      <w:lvlText w:val="•"/>
      <w:lvlJc w:val="left"/>
      <w:pPr>
        <w:tabs>
          <w:tab w:val="num" w:pos="2160"/>
        </w:tabs>
        <w:ind w:left="2160" w:hanging="360"/>
      </w:pPr>
      <w:rPr>
        <w:rFonts w:ascii="Arial" w:hAnsi="Arial" w:hint="default"/>
      </w:rPr>
    </w:lvl>
    <w:lvl w:ilvl="3" w:tplc="167041E6" w:tentative="1">
      <w:start w:val="1"/>
      <w:numFmt w:val="bullet"/>
      <w:lvlText w:val="•"/>
      <w:lvlJc w:val="left"/>
      <w:pPr>
        <w:tabs>
          <w:tab w:val="num" w:pos="2880"/>
        </w:tabs>
        <w:ind w:left="2880" w:hanging="360"/>
      </w:pPr>
      <w:rPr>
        <w:rFonts w:ascii="Arial" w:hAnsi="Arial" w:hint="default"/>
      </w:rPr>
    </w:lvl>
    <w:lvl w:ilvl="4" w:tplc="96F4B730" w:tentative="1">
      <w:start w:val="1"/>
      <w:numFmt w:val="bullet"/>
      <w:lvlText w:val="•"/>
      <w:lvlJc w:val="left"/>
      <w:pPr>
        <w:tabs>
          <w:tab w:val="num" w:pos="3600"/>
        </w:tabs>
        <w:ind w:left="3600" w:hanging="360"/>
      </w:pPr>
      <w:rPr>
        <w:rFonts w:ascii="Arial" w:hAnsi="Arial" w:hint="default"/>
      </w:rPr>
    </w:lvl>
    <w:lvl w:ilvl="5" w:tplc="4992D10C" w:tentative="1">
      <w:start w:val="1"/>
      <w:numFmt w:val="bullet"/>
      <w:lvlText w:val="•"/>
      <w:lvlJc w:val="left"/>
      <w:pPr>
        <w:tabs>
          <w:tab w:val="num" w:pos="4320"/>
        </w:tabs>
        <w:ind w:left="4320" w:hanging="360"/>
      </w:pPr>
      <w:rPr>
        <w:rFonts w:ascii="Arial" w:hAnsi="Arial" w:hint="default"/>
      </w:rPr>
    </w:lvl>
    <w:lvl w:ilvl="6" w:tplc="457E4E40" w:tentative="1">
      <w:start w:val="1"/>
      <w:numFmt w:val="bullet"/>
      <w:lvlText w:val="•"/>
      <w:lvlJc w:val="left"/>
      <w:pPr>
        <w:tabs>
          <w:tab w:val="num" w:pos="5040"/>
        </w:tabs>
        <w:ind w:left="5040" w:hanging="360"/>
      </w:pPr>
      <w:rPr>
        <w:rFonts w:ascii="Arial" w:hAnsi="Arial" w:hint="default"/>
      </w:rPr>
    </w:lvl>
    <w:lvl w:ilvl="7" w:tplc="6F0A422A" w:tentative="1">
      <w:start w:val="1"/>
      <w:numFmt w:val="bullet"/>
      <w:lvlText w:val="•"/>
      <w:lvlJc w:val="left"/>
      <w:pPr>
        <w:tabs>
          <w:tab w:val="num" w:pos="5760"/>
        </w:tabs>
        <w:ind w:left="5760" w:hanging="360"/>
      </w:pPr>
      <w:rPr>
        <w:rFonts w:ascii="Arial" w:hAnsi="Arial" w:hint="default"/>
      </w:rPr>
    </w:lvl>
    <w:lvl w:ilvl="8" w:tplc="A1F8131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DC1C61"/>
    <w:multiLevelType w:val="hybridMultilevel"/>
    <w:tmpl w:val="E9A8813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3B20CE"/>
    <w:multiLevelType w:val="hybridMultilevel"/>
    <w:tmpl w:val="0D32A37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995009BC" w:tentative="1">
      <w:start w:val="1"/>
      <w:numFmt w:val="bullet"/>
      <w:lvlText w:val="–"/>
      <w:lvlJc w:val="left"/>
      <w:pPr>
        <w:tabs>
          <w:tab w:val="num" w:pos="2880"/>
        </w:tabs>
        <w:ind w:left="2880" w:hanging="360"/>
      </w:pPr>
      <w:rPr>
        <w:rFonts w:ascii="Arial" w:hAnsi="Arial" w:hint="default"/>
      </w:rPr>
    </w:lvl>
    <w:lvl w:ilvl="4" w:tplc="C93A6E70" w:tentative="1">
      <w:start w:val="1"/>
      <w:numFmt w:val="bullet"/>
      <w:lvlText w:val="–"/>
      <w:lvlJc w:val="left"/>
      <w:pPr>
        <w:tabs>
          <w:tab w:val="num" w:pos="3600"/>
        </w:tabs>
        <w:ind w:left="3600" w:hanging="360"/>
      </w:pPr>
      <w:rPr>
        <w:rFonts w:ascii="Arial" w:hAnsi="Arial" w:hint="default"/>
      </w:rPr>
    </w:lvl>
    <w:lvl w:ilvl="5" w:tplc="5E1837CC" w:tentative="1">
      <w:start w:val="1"/>
      <w:numFmt w:val="bullet"/>
      <w:lvlText w:val="–"/>
      <w:lvlJc w:val="left"/>
      <w:pPr>
        <w:tabs>
          <w:tab w:val="num" w:pos="4320"/>
        </w:tabs>
        <w:ind w:left="4320" w:hanging="360"/>
      </w:pPr>
      <w:rPr>
        <w:rFonts w:ascii="Arial" w:hAnsi="Arial" w:hint="default"/>
      </w:rPr>
    </w:lvl>
    <w:lvl w:ilvl="6" w:tplc="E3108ADA" w:tentative="1">
      <w:start w:val="1"/>
      <w:numFmt w:val="bullet"/>
      <w:lvlText w:val="–"/>
      <w:lvlJc w:val="left"/>
      <w:pPr>
        <w:tabs>
          <w:tab w:val="num" w:pos="5040"/>
        </w:tabs>
        <w:ind w:left="5040" w:hanging="360"/>
      </w:pPr>
      <w:rPr>
        <w:rFonts w:ascii="Arial" w:hAnsi="Arial" w:hint="default"/>
      </w:rPr>
    </w:lvl>
    <w:lvl w:ilvl="7" w:tplc="3F46EF66" w:tentative="1">
      <w:start w:val="1"/>
      <w:numFmt w:val="bullet"/>
      <w:lvlText w:val="–"/>
      <w:lvlJc w:val="left"/>
      <w:pPr>
        <w:tabs>
          <w:tab w:val="num" w:pos="5760"/>
        </w:tabs>
        <w:ind w:left="5760" w:hanging="360"/>
      </w:pPr>
      <w:rPr>
        <w:rFonts w:ascii="Arial" w:hAnsi="Arial" w:hint="default"/>
      </w:rPr>
    </w:lvl>
    <w:lvl w:ilvl="8" w:tplc="D08C43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CC18A4"/>
    <w:multiLevelType w:val="hybridMultilevel"/>
    <w:tmpl w:val="ECECAD2C"/>
    <w:lvl w:ilvl="0" w:tplc="DB2E2E28">
      <w:start w:val="1"/>
      <w:numFmt w:val="bullet"/>
      <w:lvlText w:val="•"/>
      <w:lvlJc w:val="left"/>
      <w:pPr>
        <w:tabs>
          <w:tab w:val="num" w:pos="720"/>
        </w:tabs>
        <w:ind w:left="720" w:hanging="360"/>
      </w:pPr>
      <w:rPr>
        <w:rFonts w:ascii="Arial" w:hAnsi="Arial" w:hint="default"/>
      </w:rPr>
    </w:lvl>
    <w:lvl w:ilvl="1" w:tplc="336E5E9E">
      <w:numFmt w:val="bullet"/>
      <w:lvlText w:val="–"/>
      <w:lvlJc w:val="left"/>
      <w:pPr>
        <w:tabs>
          <w:tab w:val="num" w:pos="1440"/>
        </w:tabs>
        <w:ind w:left="1440" w:hanging="360"/>
      </w:pPr>
      <w:rPr>
        <w:rFonts w:ascii="Arial" w:hAnsi="Arial" w:hint="default"/>
      </w:rPr>
    </w:lvl>
    <w:lvl w:ilvl="2" w:tplc="51E40774">
      <w:numFmt w:val="bullet"/>
      <w:lvlText w:val="•"/>
      <w:lvlJc w:val="left"/>
      <w:pPr>
        <w:tabs>
          <w:tab w:val="num" w:pos="2160"/>
        </w:tabs>
        <w:ind w:left="2160" w:hanging="360"/>
      </w:pPr>
      <w:rPr>
        <w:rFonts w:ascii="Arial" w:hAnsi="Arial" w:hint="default"/>
      </w:rPr>
    </w:lvl>
    <w:lvl w:ilvl="3" w:tplc="6FAA3D8E" w:tentative="1">
      <w:start w:val="1"/>
      <w:numFmt w:val="bullet"/>
      <w:lvlText w:val="•"/>
      <w:lvlJc w:val="left"/>
      <w:pPr>
        <w:tabs>
          <w:tab w:val="num" w:pos="2880"/>
        </w:tabs>
        <w:ind w:left="2880" w:hanging="360"/>
      </w:pPr>
      <w:rPr>
        <w:rFonts w:ascii="Arial" w:hAnsi="Arial" w:hint="default"/>
      </w:rPr>
    </w:lvl>
    <w:lvl w:ilvl="4" w:tplc="FB8CCD5A" w:tentative="1">
      <w:start w:val="1"/>
      <w:numFmt w:val="bullet"/>
      <w:lvlText w:val="•"/>
      <w:lvlJc w:val="left"/>
      <w:pPr>
        <w:tabs>
          <w:tab w:val="num" w:pos="3600"/>
        </w:tabs>
        <w:ind w:left="3600" w:hanging="360"/>
      </w:pPr>
      <w:rPr>
        <w:rFonts w:ascii="Arial" w:hAnsi="Arial" w:hint="default"/>
      </w:rPr>
    </w:lvl>
    <w:lvl w:ilvl="5" w:tplc="A9ACC2FE" w:tentative="1">
      <w:start w:val="1"/>
      <w:numFmt w:val="bullet"/>
      <w:lvlText w:val="•"/>
      <w:lvlJc w:val="left"/>
      <w:pPr>
        <w:tabs>
          <w:tab w:val="num" w:pos="4320"/>
        </w:tabs>
        <w:ind w:left="4320" w:hanging="360"/>
      </w:pPr>
      <w:rPr>
        <w:rFonts w:ascii="Arial" w:hAnsi="Arial" w:hint="default"/>
      </w:rPr>
    </w:lvl>
    <w:lvl w:ilvl="6" w:tplc="1B4A410A" w:tentative="1">
      <w:start w:val="1"/>
      <w:numFmt w:val="bullet"/>
      <w:lvlText w:val="•"/>
      <w:lvlJc w:val="left"/>
      <w:pPr>
        <w:tabs>
          <w:tab w:val="num" w:pos="5040"/>
        </w:tabs>
        <w:ind w:left="5040" w:hanging="360"/>
      </w:pPr>
      <w:rPr>
        <w:rFonts w:ascii="Arial" w:hAnsi="Arial" w:hint="default"/>
      </w:rPr>
    </w:lvl>
    <w:lvl w:ilvl="7" w:tplc="A8C8B5D2" w:tentative="1">
      <w:start w:val="1"/>
      <w:numFmt w:val="bullet"/>
      <w:lvlText w:val="•"/>
      <w:lvlJc w:val="left"/>
      <w:pPr>
        <w:tabs>
          <w:tab w:val="num" w:pos="5760"/>
        </w:tabs>
        <w:ind w:left="5760" w:hanging="360"/>
      </w:pPr>
      <w:rPr>
        <w:rFonts w:ascii="Arial" w:hAnsi="Arial" w:hint="default"/>
      </w:rPr>
    </w:lvl>
    <w:lvl w:ilvl="8" w:tplc="C700DB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E2F98"/>
    <w:multiLevelType w:val="hybridMultilevel"/>
    <w:tmpl w:val="681EC38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C40149"/>
    <w:multiLevelType w:val="hybridMultilevel"/>
    <w:tmpl w:val="1A6E3A04"/>
    <w:lvl w:ilvl="0" w:tplc="15DE503C">
      <w:start w:val="1"/>
      <w:numFmt w:val="bullet"/>
      <w:lvlText w:val="•"/>
      <w:lvlJc w:val="left"/>
      <w:pPr>
        <w:tabs>
          <w:tab w:val="num" w:pos="720"/>
        </w:tabs>
        <w:ind w:left="720" w:hanging="360"/>
      </w:pPr>
      <w:rPr>
        <w:rFonts w:ascii="Arial" w:hAnsi="Arial" w:hint="default"/>
      </w:rPr>
    </w:lvl>
    <w:lvl w:ilvl="1" w:tplc="5F2210D4" w:tentative="1">
      <w:start w:val="1"/>
      <w:numFmt w:val="bullet"/>
      <w:lvlText w:val="•"/>
      <w:lvlJc w:val="left"/>
      <w:pPr>
        <w:tabs>
          <w:tab w:val="num" w:pos="1440"/>
        </w:tabs>
        <w:ind w:left="1440" w:hanging="360"/>
      </w:pPr>
      <w:rPr>
        <w:rFonts w:ascii="Arial" w:hAnsi="Arial" w:hint="default"/>
      </w:rPr>
    </w:lvl>
    <w:lvl w:ilvl="2" w:tplc="08E0C394" w:tentative="1">
      <w:start w:val="1"/>
      <w:numFmt w:val="bullet"/>
      <w:lvlText w:val="•"/>
      <w:lvlJc w:val="left"/>
      <w:pPr>
        <w:tabs>
          <w:tab w:val="num" w:pos="2160"/>
        </w:tabs>
        <w:ind w:left="2160" w:hanging="360"/>
      </w:pPr>
      <w:rPr>
        <w:rFonts w:ascii="Arial" w:hAnsi="Arial" w:hint="default"/>
      </w:rPr>
    </w:lvl>
    <w:lvl w:ilvl="3" w:tplc="7C787470" w:tentative="1">
      <w:start w:val="1"/>
      <w:numFmt w:val="bullet"/>
      <w:lvlText w:val="•"/>
      <w:lvlJc w:val="left"/>
      <w:pPr>
        <w:tabs>
          <w:tab w:val="num" w:pos="2880"/>
        </w:tabs>
        <w:ind w:left="2880" w:hanging="360"/>
      </w:pPr>
      <w:rPr>
        <w:rFonts w:ascii="Arial" w:hAnsi="Arial" w:hint="default"/>
      </w:rPr>
    </w:lvl>
    <w:lvl w:ilvl="4" w:tplc="79F06D54" w:tentative="1">
      <w:start w:val="1"/>
      <w:numFmt w:val="bullet"/>
      <w:lvlText w:val="•"/>
      <w:lvlJc w:val="left"/>
      <w:pPr>
        <w:tabs>
          <w:tab w:val="num" w:pos="3600"/>
        </w:tabs>
        <w:ind w:left="3600" w:hanging="360"/>
      </w:pPr>
      <w:rPr>
        <w:rFonts w:ascii="Arial" w:hAnsi="Arial" w:hint="default"/>
      </w:rPr>
    </w:lvl>
    <w:lvl w:ilvl="5" w:tplc="AE44E344" w:tentative="1">
      <w:start w:val="1"/>
      <w:numFmt w:val="bullet"/>
      <w:lvlText w:val="•"/>
      <w:lvlJc w:val="left"/>
      <w:pPr>
        <w:tabs>
          <w:tab w:val="num" w:pos="4320"/>
        </w:tabs>
        <w:ind w:left="4320" w:hanging="360"/>
      </w:pPr>
      <w:rPr>
        <w:rFonts w:ascii="Arial" w:hAnsi="Arial" w:hint="default"/>
      </w:rPr>
    </w:lvl>
    <w:lvl w:ilvl="6" w:tplc="3D7E6DA4" w:tentative="1">
      <w:start w:val="1"/>
      <w:numFmt w:val="bullet"/>
      <w:lvlText w:val="•"/>
      <w:lvlJc w:val="left"/>
      <w:pPr>
        <w:tabs>
          <w:tab w:val="num" w:pos="5040"/>
        </w:tabs>
        <w:ind w:left="5040" w:hanging="360"/>
      </w:pPr>
      <w:rPr>
        <w:rFonts w:ascii="Arial" w:hAnsi="Arial" w:hint="default"/>
      </w:rPr>
    </w:lvl>
    <w:lvl w:ilvl="7" w:tplc="91E46222" w:tentative="1">
      <w:start w:val="1"/>
      <w:numFmt w:val="bullet"/>
      <w:lvlText w:val="•"/>
      <w:lvlJc w:val="left"/>
      <w:pPr>
        <w:tabs>
          <w:tab w:val="num" w:pos="5760"/>
        </w:tabs>
        <w:ind w:left="5760" w:hanging="360"/>
      </w:pPr>
      <w:rPr>
        <w:rFonts w:ascii="Arial" w:hAnsi="Arial" w:hint="default"/>
      </w:rPr>
    </w:lvl>
    <w:lvl w:ilvl="8" w:tplc="1A9E9E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ED7F9C"/>
    <w:multiLevelType w:val="hybridMultilevel"/>
    <w:tmpl w:val="72C8BB8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864066"/>
    <w:multiLevelType w:val="hybridMultilevel"/>
    <w:tmpl w:val="8294E8CC"/>
    <w:lvl w:ilvl="0" w:tplc="A7CE0044">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5C4A047A">
      <w:numFmt w:val="bullet"/>
      <w:lvlText w:val="•"/>
      <w:lvlJc w:val="left"/>
      <w:pPr>
        <w:tabs>
          <w:tab w:val="num" w:pos="4320"/>
        </w:tabs>
        <w:ind w:left="4320" w:hanging="360"/>
      </w:pPr>
      <w:rPr>
        <w:rFonts w:ascii="Arial" w:hAnsi="Arial" w:hint="default"/>
      </w:rPr>
    </w:lvl>
    <w:lvl w:ilvl="6" w:tplc="3998E97A" w:tentative="1">
      <w:start w:val="1"/>
      <w:numFmt w:val="bullet"/>
      <w:lvlText w:val="•"/>
      <w:lvlJc w:val="left"/>
      <w:pPr>
        <w:tabs>
          <w:tab w:val="num" w:pos="5040"/>
        </w:tabs>
        <w:ind w:left="5040" w:hanging="360"/>
      </w:pPr>
      <w:rPr>
        <w:rFonts w:ascii="Arial" w:hAnsi="Arial" w:hint="default"/>
      </w:rPr>
    </w:lvl>
    <w:lvl w:ilvl="7" w:tplc="7DEC411A" w:tentative="1">
      <w:start w:val="1"/>
      <w:numFmt w:val="bullet"/>
      <w:lvlText w:val="•"/>
      <w:lvlJc w:val="left"/>
      <w:pPr>
        <w:tabs>
          <w:tab w:val="num" w:pos="5760"/>
        </w:tabs>
        <w:ind w:left="5760" w:hanging="360"/>
      </w:pPr>
      <w:rPr>
        <w:rFonts w:ascii="Arial" w:hAnsi="Arial" w:hint="default"/>
      </w:rPr>
    </w:lvl>
    <w:lvl w:ilvl="8" w:tplc="1098EA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66FD4C57"/>
    <w:multiLevelType w:val="hybridMultilevel"/>
    <w:tmpl w:val="3EEAF91A"/>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FC223300" w:tentative="1">
      <w:start w:val="1"/>
      <w:numFmt w:val="bullet"/>
      <w:lvlText w:val="•"/>
      <w:lvlJc w:val="left"/>
      <w:pPr>
        <w:tabs>
          <w:tab w:val="num" w:pos="2160"/>
        </w:tabs>
        <w:ind w:left="2160" w:hanging="360"/>
      </w:pPr>
      <w:rPr>
        <w:rFonts w:ascii="Arial" w:hAnsi="Arial" w:hint="default"/>
      </w:rPr>
    </w:lvl>
    <w:lvl w:ilvl="3" w:tplc="FB0EFDC6" w:tentative="1">
      <w:start w:val="1"/>
      <w:numFmt w:val="bullet"/>
      <w:lvlText w:val="•"/>
      <w:lvlJc w:val="left"/>
      <w:pPr>
        <w:tabs>
          <w:tab w:val="num" w:pos="2880"/>
        </w:tabs>
        <w:ind w:left="2880" w:hanging="360"/>
      </w:pPr>
      <w:rPr>
        <w:rFonts w:ascii="Arial" w:hAnsi="Arial" w:hint="default"/>
      </w:rPr>
    </w:lvl>
    <w:lvl w:ilvl="4" w:tplc="45C2B952" w:tentative="1">
      <w:start w:val="1"/>
      <w:numFmt w:val="bullet"/>
      <w:lvlText w:val="•"/>
      <w:lvlJc w:val="left"/>
      <w:pPr>
        <w:tabs>
          <w:tab w:val="num" w:pos="3600"/>
        </w:tabs>
        <w:ind w:left="3600" w:hanging="360"/>
      </w:pPr>
      <w:rPr>
        <w:rFonts w:ascii="Arial" w:hAnsi="Arial" w:hint="default"/>
      </w:rPr>
    </w:lvl>
    <w:lvl w:ilvl="5" w:tplc="188AB322" w:tentative="1">
      <w:start w:val="1"/>
      <w:numFmt w:val="bullet"/>
      <w:lvlText w:val="•"/>
      <w:lvlJc w:val="left"/>
      <w:pPr>
        <w:tabs>
          <w:tab w:val="num" w:pos="4320"/>
        </w:tabs>
        <w:ind w:left="4320" w:hanging="360"/>
      </w:pPr>
      <w:rPr>
        <w:rFonts w:ascii="Arial" w:hAnsi="Arial" w:hint="default"/>
      </w:rPr>
    </w:lvl>
    <w:lvl w:ilvl="6" w:tplc="D436CDEC" w:tentative="1">
      <w:start w:val="1"/>
      <w:numFmt w:val="bullet"/>
      <w:lvlText w:val="•"/>
      <w:lvlJc w:val="left"/>
      <w:pPr>
        <w:tabs>
          <w:tab w:val="num" w:pos="5040"/>
        </w:tabs>
        <w:ind w:left="5040" w:hanging="360"/>
      </w:pPr>
      <w:rPr>
        <w:rFonts w:ascii="Arial" w:hAnsi="Arial" w:hint="default"/>
      </w:rPr>
    </w:lvl>
    <w:lvl w:ilvl="7" w:tplc="5366D82A" w:tentative="1">
      <w:start w:val="1"/>
      <w:numFmt w:val="bullet"/>
      <w:lvlText w:val="•"/>
      <w:lvlJc w:val="left"/>
      <w:pPr>
        <w:tabs>
          <w:tab w:val="num" w:pos="5760"/>
        </w:tabs>
        <w:ind w:left="5760" w:hanging="360"/>
      </w:pPr>
      <w:rPr>
        <w:rFonts w:ascii="Arial" w:hAnsi="Arial" w:hint="default"/>
      </w:rPr>
    </w:lvl>
    <w:lvl w:ilvl="8" w:tplc="66880A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AAA5275"/>
    <w:multiLevelType w:val="hybridMultilevel"/>
    <w:tmpl w:val="518CF442"/>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6AEE02B8"/>
    <w:multiLevelType w:val="hybridMultilevel"/>
    <w:tmpl w:val="DF8C908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4F0592"/>
    <w:multiLevelType w:val="hybridMultilevel"/>
    <w:tmpl w:val="E6B098E6"/>
    <w:lvl w:ilvl="0" w:tplc="A7CE0044">
      <w:start w:val="1"/>
      <w:numFmt w:val="bullet"/>
      <w:lvlText w:val="•"/>
      <w:lvlJc w:val="left"/>
      <w:pPr>
        <w:tabs>
          <w:tab w:val="num" w:pos="720"/>
        </w:tabs>
        <w:ind w:left="720" w:hanging="360"/>
      </w:pPr>
      <w:rPr>
        <w:rFonts w:ascii="Arial" w:hAnsi="Arial" w:hint="default"/>
      </w:rPr>
    </w:lvl>
    <w:lvl w:ilvl="1" w:tplc="A7CE0044">
      <w:start w:val="1"/>
      <w:numFmt w:val="bullet"/>
      <w:lvlText w:val="•"/>
      <w:lvlJc w:val="left"/>
      <w:pPr>
        <w:tabs>
          <w:tab w:val="num" w:pos="1440"/>
        </w:tabs>
        <w:ind w:left="1440" w:hanging="360"/>
      </w:pPr>
      <w:rPr>
        <w:rFonts w:ascii="Arial" w:hAnsi="Arial" w:hint="default"/>
      </w:rPr>
    </w:lvl>
    <w:lvl w:ilvl="2" w:tplc="C546A9CC">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5C4A047A">
      <w:numFmt w:val="bullet"/>
      <w:lvlText w:val="•"/>
      <w:lvlJc w:val="left"/>
      <w:pPr>
        <w:tabs>
          <w:tab w:val="num" w:pos="4320"/>
        </w:tabs>
        <w:ind w:left="4320" w:hanging="360"/>
      </w:pPr>
      <w:rPr>
        <w:rFonts w:ascii="Arial" w:hAnsi="Arial" w:hint="default"/>
      </w:rPr>
    </w:lvl>
    <w:lvl w:ilvl="6" w:tplc="3998E97A" w:tentative="1">
      <w:start w:val="1"/>
      <w:numFmt w:val="bullet"/>
      <w:lvlText w:val="•"/>
      <w:lvlJc w:val="left"/>
      <w:pPr>
        <w:tabs>
          <w:tab w:val="num" w:pos="5040"/>
        </w:tabs>
        <w:ind w:left="5040" w:hanging="360"/>
      </w:pPr>
      <w:rPr>
        <w:rFonts w:ascii="Arial" w:hAnsi="Arial" w:hint="default"/>
      </w:rPr>
    </w:lvl>
    <w:lvl w:ilvl="7" w:tplc="7DEC411A" w:tentative="1">
      <w:start w:val="1"/>
      <w:numFmt w:val="bullet"/>
      <w:lvlText w:val="•"/>
      <w:lvlJc w:val="left"/>
      <w:pPr>
        <w:tabs>
          <w:tab w:val="num" w:pos="5760"/>
        </w:tabs>
        <w:ind w:left="5760" w:hanging="360"/>
      </w:pPr>
      <w:rPr>
        <w:rFonts w:ascii="Arial" w:hAnsi="Arial" w:hint="default"/>
      </w:rPr>
    </w:lvl>
    <w:lvl w:ilvl="8" w:tplc="1098EA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9842B4"/>
    <w:multiLevelType w:val="hybridMultilevel"/>
    <w:tmpl w:val="23C0E632"/>
    <w:lvl w:ilvl="0" w:tplc="04090001">
      <w:start w:val="1"/>
      <w:numFmt w:val="bullet"/>
      <w:lvlText w:val=""/>
      <w:lvlJc w:val="left"/>
      <w:pPr>
        <w:tabs>
          <w:tab w:val="num" w:pos="720"/>
        </w:tabs>
        <w:ind w:left="720" w:hanging="360"/>
      </w:pPr>
      <w:rPr>
        <w:rFonts w:ascii="Symbol" w:hAnsi="Symbol" w:hint="default"/>
      </w:rPr>
    </w:lvl>
    <w:lvl w:ilvl="1" w:tplc="A7CE0044">
      <w:start w:val="1"/>
      <w:numFmt w:val="bullet"/>
      <w:lvlText w:val="•"/>
      <w:lvlJc w:val="left"/>
      <w:pPr>
        <w:tabs>
          <w:tab w:val="num" w:pos="1440"/>
        </w:tabs>
        <w:ind w:left="1440" w:hanging="360"/>
      </w:pPr>
      <w:rPr>
        <w:rFonts w:ascii="Arial" w:hAnsi="Arial" w:hint="default"/>
      </w:rPr>
    </w:lvl>
    <w:lvl w:ilvl="2" w:tplc="C546A9CC">
      <w:numFmt w:val="bullet"/>
      <w:lvlText w:val="•"/>
      <w:lvlJc w:val="left"/>
      <w:pPr>
        <w:tabs>
          <w:tab w:val="num" w:pos="2160"/>
        </w:tabs>
        <w:ind w:left="2160" w:hanging="360"/>
      </w:pPr>
      <w:rPr>
        <w:rFonts w:ascii="Arial" w:hAnsi="Arial" w:hint="default"/>
      </w:rPr>
    </w:lvl>
    <w:lvl w:ilvl="3" w:tplc="A7CE0044">
      <w:start w:val="1"/>
      <w:numFmt w:val="bullet"/>
      <w:lvlText w:val="•"/>
      <w:lvlJc w:val="left"/>
      <w:pPr>
        <w:tabs>
          <w:tab w:val="num" w:pos="2880"/>
        </w:tabs>
        <w:ind w:left="2880" w:hanging="360"/>
      </w:pPr>
      <w:rPr>
        <w:rFonts w:ascii="Arial" w:hAnsi="Arial" w:hint="default"/>
      </w:rPr>
    </w:lvl>
    <w:lvl w:ilvl="4" w:tplc="A7CE0044">
      <w:start w:val="1"/>
      <w:numFmt w:val="bullet"/>
      <w:lvlText w:val="•"/>
      <w:lvlJc w:val="left"/>
      <w:pPr>
        <w:tabs>
          <w:tab w:val="num" w:pos="3600"/>
        </w:tabs>
        <w:ind w:left="3600" w:hanging="360"/>
      </w:pPr>
      <w:rPr>
        <w:rFonts w:ascii="Arial" w:hAnsi="Arial" w:hint="default"/>
      </w:rPr>
    </w:lvl>
    <w:lvl w:ilvl="5" w:tplc="5C4A047A">
      <w:numFmt w:val="bullet"/>
      <w:lvlText w:val="•"/>
      <w:lvlJc w:val="left"/>
      <w:pPr>
        <w:tabs>
          <w:tab w:val="num" w:pos="4320"/>
        </w:tabs>
        <w:ind w:left="4320" w:hanging="360"/>
      </w:pPr>
      <w:rPr>
        <w:rFonts w:ascii="Arial" w:hAnsi="Arial" w:hint="default"/>
      </w:rPr>
    </w:lvl>
    <w:lvl w:ilvl="6" w:tplc="3998E97A" w:tentative="1">
      <w:start w:val="1"/>
      <w:numFmt w:val="bullet"/>
      <w:lvlText w:val="•"/>
      <w:lvlJc w:val="left"/>
      <w:pPr>
        <w:tabs>
          <w:tab w:val="num" w:pos="5040"/>
        </w:tabs>
        <w:ind w:left="5040" w:hanging="360"/>
      </w:pPr>
      <w:rPr>
        <w:rFonts w:ascii="Arial" w:hAnsi="Arial" w:hint="default"/>
      </w:rPr>
    </w:lvl>
    <w:lvl w:ilvl="7" w:tplc="7DEC411A" w:tentative="1">
      <w:start w:val="1"/>
      <w:numFmt w:val="bullet"/>
      <w:lvlText w:val="•"/>
      <w:lvlJc w:val="left"/>
      <w:pPr>
        <w:tabs>
          <w:tab w:val="num" w:pos="5760"/>
        </w:tabs>
        <w:ind w:left="5760" w:hanging="360"/>
      </w:pPr>
      <w:rPr>
        <w:rFonts w:ascii="Arial" w:hAnsi="Arial" w:hint="default"/>
      </w:rPr>
    </w:lvl>
    <w:lvl w:ilvl="8" w:tplc="1098EAD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373F78"/>
    <w:multiLevelType w:val="hybridMultilevel"/>
    <w:tmpl w:val="C3146B5A"/>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9"/>
  </w:num>
  <w:num w:numId="3">
    <w:abstractNumId w:val="11"/>
  </w:num>
  <w:num w:numId="4">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5">
    <w:abstractNumId w:val="0"/>
  </w:num>
  <w:num w:numId="6">
    <w:abstractNumId w:val="25"/>
  </w:num>
  <w:num w:numId="7">
    <w:abstractNumId w:val="27"/>
  </w:num>
  <w:num w:numId="8">
    <w:abstractNumId w:val="15"/>
  </w:num>
  <w:num w:numId="9">
    <w:abstractNumId w:val="19"/>
  </w:num>
  <w:num w:numId="10">
    <w:abstractNumId w:val="3"/>
  </w:num>
  <w:num w:numId="11">
    <w:abstractNumId w:val="14"/>
  </w:num>
  <w:num w:numId="12">
    <w:abstractNumId w:val="12"/>
  </w:num>
  <w:num w:numId="13">
    <w:abstractNumId w:val="10"/>
  </w:num>
  <w:num w:numId="14">
    <w:abstractNumId w:val="2"/>
  </w:num>
  <w:num w:numId="15">
    <w:abstractNumId w:val="8"/>
  </w:num>
  <w:num w:numId="16">
    <w:abstractNumId w:val="7"/>
  </w:num>
  <w:num w:numId="17">
    <w:abstractNumId w:val="26"/>
  </w:num>
  <w:num w:numId="18">
    <w:abstractNumId w:val="18"/>
  </w:num>
  <w:num w:numId="19">
    <w:abstractNumId w:val="24"/>
  </w:num>
  <w:num w:numId="20">
    <w:abstractNumId w:val="28"/>
  </w:num>
  <w:num w:numId="21">
    <w:abstractNumId w:val="21"/>
  </w:num>
  <w:num w:numId="22">
    <w:abstractNumId w:val="16"/>
  </w:num>
  <w:num w:numId="23">
    <w:abstractNumId w:val="5"/>
  </w:num>
  <w:num w:numId="24">
    <w:abstractNumId w:val="20"/>
  </w:num>
  <w:num w:numId="25">
    <w:abstractNumId w:val="13"/>
  </w:num>
  <w:num w:numId="26">
    <w:abstractNumId w:val="22"/>
  </w:num>
  <w:num w:numId="27">
    <w:abstractNumId w:val="9"/>
  </w:num>
  <w:num w:numId="28">
    <w:abstractNumId w:val="17"/>
  </w:num>
  <w:num w:numId="29">
    <w:abstractNumId w:val="4"/>
  </w:num>
  <w:num w:numId="30">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6BD"/>
    <w:rsid w:val="000018A0"/>
    <w:rsid w:val="000019A2"/>
    <w:rsid w:val="00001A41"/>
    <w:rsid w:val="00001D61"/>
    <w:rsid w:val="00001E8F"/>
    <w:rsid w:val="00001FFD"/>
    <w:rsid w:val="0000248A"/>
    <w:rsid w:val="00002725"/>
    <w:rsid w:val="00002CD1"/>
    <w:rsid w:val="00002E74"/>
    <w:rsid w:val="0000301D"/>
    <w:rsid w:val="000032C1"/>
    <w:rsid w:val="0000341B"/>
    <w:rsid w:val="0000341E"/>
    <w:rsid w:val="00003531"/>
    <w:rsid w:val="000036E7"/>
    <w:rsid w:val="00003883"/>
    <w:rsid w:val="00003ED3"/>
    <w:rsid w:val="00003ED7"/>
    <w:rsid w:val="00004006"/>
    <w:rsid w:val="0000443A"/>
    <w:rsid w:val="000045C2"/>
    <w:rsid w:val="000045F3"/>
    <w:rsid w:val="0000481B"/>
    <w:rsid w:val="0000483A"/>
    <w:rsid w:val="00004D3E"/>
    <w:rsid w:val="00004E62"/>
    <w:rsid w:val="0000525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92B"/>
    <w:rsid w:val="00010EE0"/>
    <w:rsid w:val="00010FAD"/>
    <w:rsid w:val="00011027"/>
    <w:rsid w:val="000110F8"/>
    <w:rsid w:val="00011378"/>
    <w:rsid w:val="000115E6"/>
    <w:rsid w:val="0001181D"/>
    <w:rsid w:val="00011C44"/>
    <w:rsid w:val="00011EDB"/>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AE"/>
    <w:rsid w:val="00015595"/>
    <w:rsid w:val="00015794"/>
    <w:rsid w:val="00015CF2"/>
    <w:rsid w:val="00015F67"/>
    <w:rsid w:val="000161E5"/>
    <w:rsid w:val="000167F5"/>
    <w:rsid w:val="00016A10"/>
    <w:rsid w:val="00016A3A"/>
    <w:rsid w:val="00016AA1"/>
    <w:rsid w:val="00016DEF"/>
    <w:rsid w:val="00016F63"/>
    <w:rsid w:val="00016FCA"/>
    <w:rsid w:val="00016FE6"/>
    <w:rsid w:val="0001720E"/>
    <w:rsid w:val="00017422"/>
    <w:rsid w:val="000177C3"/>
    <w:rsid w:val="00017A58"/>
    <w:rsid w:val="00017E6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777"/>
    <w:rsid w:val="00022A0D"/>
    <w:rsid w:val="00022CCB"/>
    <w:rsid w:val="00023990"/>
    <w:rsid w:val="000239F5"/>
    <w:rsid w:val="00023AE6"/>
    <w:rsid w:val="00023C59"/>
    <w:rsid w:val="0002411A"/>
    <w:rsid w:val="00024216"/>
    <w:rsid w:val="000246F5"/>
    <w:rsid w:val="000248EA"/>
    <w:rsid w:val="00024BF2"/>
    <w:rsid w:val="00024C52"/>
    <w:rsid w:val="00025611"/>
    <w:rsid w:val="00025B3E"/>
    <w:rsid w:val="00025F0C"/>
    <w:rsid w:val="0002664B"/>
    <w:rsid w:val="00026947"/>
    <w:rsid w:val="00026A7C"/>
    <w:rsid w:val="00026BDF"/>
    <w:rsid w:val="00026DB4"/>
    <w:rsid w:val="00026E27"/>
    <w:rsid w:val="00026E4F"/>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0EB7"/>
    <w:rsid w:val="00030F40"/>
    <w:rsid w:val="0003108E"/>
    <w:rsid w:val="000311C6"/>
    <w:rsid w:val="000316B9"/>
    <w:rsid w:val="000317A7"/>
    <w:rsid w:val="000318E5"/>
    <w:rsid w:val="000327D1"/>
    <w:rsid w:val="00032846"/>
    <w:rsid w:val="00032A06"/>
    <w:rsid w:val="0003352E"/>
    <w:rsid w:val="0003375A"/>
    <w:rsid w:val="000338A8"/>
    <w:rsid w:val="00033B9A"/>
    <w:rsid w:val="00033FE6"/>
    <w:rsid w:val="000340F8"/>
    <w:rsid w:val="00034125"/>
    <w:rsid w:val="00034253"/>
    <w:rsid w:val="000344EA"/>
    <w:rsid w:val="000345EF"/>
    <w:rsid w:val="0003485D"/>
    <w:rsid w:val="00034928"/>
    <w:rsid w:val="0003494A"/>
    <w:rsid w:val="00034E2F"/>
    <w:rsid w:val="00034EB5"/>
    <w:rsid w:val="00034EED"/>
    <w:rsid w:val="00034F8D"/>
    <w:rsid w:val="00034F9C"/>
    <w:rsid w:val="000350F4"/>
    <w:rsid w:val="0003558C"/>
    <w:rsid w:val="0003567E"/>
    <w:rsid w:val="00035828"/>
    <w:rsid w:val="000359A2"/>
    <w:rsid w:val="00035DBB"/>
    <w:rsid w:val="0003626F"/>
    <w:rsid w:val="0003633F"/>
    <w:rsid w:val="0003639E"/>
    <w:rsid w:val="0003648D"/>
    <w:rsid w:val="0003668C"/>
    <w:rsid w:val="000367D7"/>
    <w:rsid w:val="00036DB9"/>
    <w:rsid w:val="00036F82"/>
    <w:rsid w:val="00036FB3"/>
    <w:rsid w:val="00037532"/>
    <w:rsid w:val="000375C1"/>
    <w:rsid w:val="00037874"/>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1F7E"/>
    <w:rsid w:val="000420FB"/>
    <w:rsid w:val="0004219A"/>
    <w:rsid w:val="000421CD"/>
    <w:rsid w:val="000426FE"/>
    <w:rsid w:val="00043021"/>
    <w:rsid w:val="000438A7"/>
    <w:rsid w:val="00043AC2"/>
    <w:rsid w:val="00043D07"/>
    <w:rsid w:val="00043D2E"/>
    <w:rsid w:val="00044053"/>
    <w:rsid w:val="0004410C"/>
    <w:rsid w:val="0004411A"/>
    <w:rsid w:val="000446A4"/>
    <w:rsid w:val="00044F34"/>
    <w:rsid w:val="0004511D"/>
    <w:rsid w:val="00045318"/>
    <w:rsid w:val="000453A6"/>
    <w:rsid w:val="000454B7"/>
    <w:rsid w:val="00045F66"/>
    <w:rsid w:val="00046028"/>
    <w:rsid w:val="00046088"/>
    <w:rsid w:val="000466A9"/>
    <w:rsid w:val="000468F6"/>
    <w:rsid w:val="0004695F"/>
    <w:rsid w:val="00046B02"/>
    <w:rsid w:val="00046B95"/>
    <w:rsid w:val="0004710F"/>
    <w:rsid w:val="0004729A"/>
    <w:rsid w:val="0004791F"/>
    <w:rsid w:val="0004795F"/>
    <w:rsid w:val="00047A40"/>
    <w:rsid w:val="00050038"/>
    <w:rsid w:val="000502C4"/>
    <w:rsid w:val="00050835"/>
    <w:rsid w:val="00050E50"/>
    <w:rsid w:val="00050ED3"/>
    <w:rsid w:val="00051539"/>
    <w:rsid w:val="0005179F"/>
    <w:rsid w:val="00051970"/>
    <w:rsid w:val="00051E8B"/>
    <w:rsid w:val="00052226"/>
    <w:rsid w:val="00052246"/>
    <w:rsid w:val="00052471"/>
    <w:rsid w:val="0005269A"/>
    <w:rsid w:val="00052731"/>
    <w:rsid w:val="000527F7"/>
    <w:rsid w:val="00052C1C"/>
    <w:rsid w:val="00053010"/>
    <w:rsid w:val="000536F3"/>
    <w:rsid w:val="00053B2F"/>
    <w:rsid w:val="00053E79"/>
    <w:rsid w:val="00053FB9"/>
    <w:rsid w:val="0005401A"/>
    <w:rsid w:val="00054544"/>
    <w:rsid w:val="000549BA"/>
    <w:rsid w:val="00054A77"/>
    <w:rsid w:val="00054D29"/>
    <w:rsid w:val="00054DDE"/>
    <w:rsid w:val="00054E28"/>
    <w:rsid w:val="00054E6C"/>
    <w:rsid w:val="0005504D"/>
    <w:rsid w:val="000550EF"/>
    <w:rsid w:val="000555E5"/>
    <w:rsid w:val="00055861"/>
    <w:rsid w:val="00055B21"/>
    <w:rsid w:val="00055B93"/>
    <w:rsid w:val="00056255"/>
    <w:rsid w:val="000566EC"/>
    <w:rsid w:val="00056AF7"/>
    <w:rsid w:val="00056CA8"/>
    <w:rsid w:val="00057080"/>
    <w:rsid w:val="00057694"/>
    <w:rsid w:val="00057ABC"/>
    <w:rsid w:val="0006019A"/>
    <w:rsid w:val="000601B0"/>
    <w:rsid w:val="000603F0"/>
    <w:rsid w:val="00060AA9"/>
    <w:rsid w:val="00060BA5"/>
    <w:rsid w:val="00060D7F"/>
    <w:rsid w:val="00060F05"/>
    <w:rsid w:val="000610DF"/>
    <w:rsid w:val="00061573"/>
    <w:rsid w:val="00061956"/>
    <w:rsid w:val="00061A4D"/>
    <w:rsid w:val="00062128"/>
    <w:rsid w:val="000621BA"/>
    <w:rsid w:val="000622CC"/>
    <w:rsid w:val="000623C9"/>
    <w:rsid w:val="000626ED"/>
    <w:rsid w:val="00062717"/>
    <w:rsid w:val="000627E7"/>
    <w:rsid w:val="0006298C"/>
    <w:rsid w:val="00062E5A"/>
    <w:rsid w:val="00062EB0"/>
    <w:rsid w:val="00062F52"/>
    <w:rsid w:val="0006312E"/>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A0C"/>
    <w:rsid w:val="00064C2D"/>
    <w:rsid w:val="00064EAB"/>
    <w:rsid w:val="0006521B"/>
    <w:rsid w:val="000652F0"/>
    <w:rsid w:val="0006540A"/>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22B"/>
    <w:rsid w:val="00070561"/>
    <w:rsid w:val="00070D86"/>
    <w:rsid w:val="00070ECC"/>
    <w:rsid w:val="00070F90"/>
    <w:rsid w:val="00070F9D"/>
    <w:rsid w:val="00071127"/>
    <w:rsid w:val="000711CC"/>
    <w:rsid w:val="000713C1"/>
    <w:rsid w:val="000714EF"/>
    <w:rsid w:val="0007156C"/>
    <w:rsid w:val="00071C3E"/>
    <w:rsid w:val="00071CD0"/>
    <w:rsid w:val="00071D53"/>
    <w:rsid w:val="000720AA"/>
    <w:rsid w:val="00072661"/>
    <w:rsid w:val="00072818"/>
    <w:rsid w:val="00072859"/>
    <w:rsid w:val="00072B4F"/>
    <w:rsid w:val="0007357B"/>
    <w:rsid w:val="000737DA"/>
    <w:rsid w:val="00073847"/>
    <w:rsid w:val="00073DDE"/>
    <w:rsid w:val="00073DE1"/>
    <w:rsid w:val="00074192"/>
    <w:rsid w:val="00074466"/>
    <w:rsid w:val="00074491"/>
    <w:rsid w:val="000748AB"/>
    <w:rsid w:val="00074E2E"/>
    <w:rsid w:val="00075279"/>
    <w:rsid w:val="0007555F"/>
    <w:rsid w:val="00075F81"/>
    <w:rsid w:val="000760DF"/>
    <w:rsid w:val="000767B3"/>
    <w:rsid w:val="00076C3C"/>
    <w:rsid w:val="00076CFC"/>
    <w:rsid w:val="0007706A"/>
    <w:rsid w:val="00077FE0"/>
    <w:rsid w:val="00080433"/>
    <w:rsid w:val="0008050B"/>
    <w:rsid w:val="00080990"/>
    <w:rsid w:val="00080EDD"/>
    <w:rsid w:val="00081036"/>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21B"/>
    <w:rsid w:val="0008336D"/>
    <w:rsid w:val="000833F6"/>
    <w:rsid w:val="00083439"/>
    <w:rsid w:val="000834A4"/>
    <w:rsid w:val="000834C3"/>
    <w:rsid w:val="00083C49"/>
    <w:rsid w:val="000841A8"/>
    <w:rsid w:val="00084301"/>
    <w:rsid w:val="000843CE"/>
    <w:rsid w:val="000844E0"/>
    <w:rsid w:val="0008452A"/>
    <w:rsid w:val="00084B2E"/>
    <w:rsid w:val="00084BE4"/>
    <w:rsid w:val="00085051"/>
    <w:rsid w:val="0008544F"/>
    <w:rsid w:val="00085AB1"/>
    <w:rsid w:val="00085C24"/>
    <w:rsid w:val="00085DB7"/>
    <w:rsid w:val="000864C4"/>
    <w:rsid w:val="0008674D"/>
    <w:rsid w:val="000867CF"/>
    <w:rsid w:val="0008682B"/>
    <w:rsid w:val="000868C5"/>
    <w:rsid w:val="00086D3B"/>
    <w:rsid w:val="00086E54"/>
    <w:rsid w:val="00086E82"/>
    <w:rsid w:val="00087288"/>
    <w:rsid w:val="000873B2"/>
    <w:rsid w:val="000904F1"/>
    <w:rsid w:val="00090928"/>
    <w:rsid w:val="00090BB8"/>
    <w:rsid w:val="00090C9C"/>
    <w:rsid w:val="00090D88"/>
    <w:rsid w:val="000910D6"/>
    <w:rsid w:val="00091281"/>
    <w:rsid w:val="000914AF"/>
    <w:rsid w:val="00091B10"/>
    <w:rsid w:val="00092376"/>
    <w:rsid w:val="00092919"/>
    <w:rsid w:val="00092CBB"/>
    <w:rsid w:val="00092DCA"/>
    <w:rsid w:val="000935E6"/>
    <w:rsid w:val="000937D2"/>
    <w:rsid w:val="00093A17"/>
    <w:rsid w:val="00093F36"/>
    <w:rsid w:val="000940C0"/>
    <w:rsid w:val="000940D2"/>
    <w:rsid w:val="000941FB"/>
    <w:rsid w:val="00094662"/>
    <w:rsid w:val="00094B65"/>
    <w:rsid w:val="00094EF3"/>
    <w:rsid w:val="00094FFF"/>
    <w:rsid w:val="000952C2"/>
    <w:rsid w:val="000957AB"/>
    <w:rsid w:val="0009584A"/>
    <w:rsid w:val="000958D0"/>
    <w:rsid w:val="0009592B"/>
    <w:rsid w:val="00096197"/>
    <w:rsid w:val="000961ED"/>
    <w:rsid w:val="00096FBB"/>
    <w:rsid w:val="0009715C"/>
    <w:rsid w:val="000972E8"/>
    <w:rsid w:val="00097305"/>
    <w:rsid w:val="000975EF"/>
    <w:rsid w:val="00097968"/>
    <w:rsid w:val="00097B50"/>
    <w:rsid w:val="00097CC4"/>
    <w:rsid w:val="000A0110"/>
    <w:rsid w:val="000A023B"/>
    <w:rsid w:val="000A0B23"/>
    <w:rsid w:val="000A0C79"/>
    <w:rsid w:val="000A0D80"/>
    <w:rsid w:val="000A0FB1"/>
    <w:rsid w:val="000A1128"/>
    <w:rsid w:val="000A1226"/>
    <w:rsid w:val="000A1326"/>
    <w:rsid w:val="000A1400"/>
    <w:rsid w:val="000A1560"/>
    <w:rsid w:val="000A16E8"/>
    <w:rsid w:val="000A1893"/>
    <w:rsid w:val="000A1E52"/>
    <w:rsid w:val="000A2153"/>
    <w:rsid w:val="000A231A"/>
    <w:rsid w:val="000A23BA"/>
    <w:rsid w:val="000A25DF"/>
    <w:rsid w:val="000A2A53"/>
    <w:rsid w:val="000A2AC9"/>
    <w:rsid w:val="000A2D07"/>
    <w:rsid w:val="000A31EE"/>
    <w:rsid w:val="000A343E"/>
    <w:rsid w:val="000A348A"/>
    <w:rsid w:val="000A34DA"/>
    <w:rsid w:val="000A3A69"/>
    <w:rsid w:val="000A3CF5"/>
    <w:rsid w:val="000A3EC1"/>
    <w:rsid w:val="000A3F33"/>
    <w:rsid w:val="000A4011"/>
    <w:rsid w:val="000A401B"/>
    <w:rsid w:val="000A402F"/>
    <w:rsid w:val="000A412F"/>
    <w:rsid w:val="000A45F4"/>
    <w:rsid w:val="000A52AF"/>
    <w:rsid w:val="000A561C"/>
    <w:rsid w:val="000A5772"/>
    <w:rsid w:val="000A6602"/>
    <w:rsid w:val="000A6C97"/>
    <w:rsid w:val="000A786A"/>
    <w:rsid w:val="000A791E"/>
    <w:rsid w:val="000A7931"/>
    <w:rsid w:val="000A79E3"/>
    <w:rsid w:val="000A7DBB"/>
    <w:rsid w:val="000B0423"/>
    <w:rsid w:val="000B04A1"/>
    <w:rsid w:val="000B0794"/>
    <w:rsid w:val="000B0B23"/>
    <w:rsid w:val="000B0BBF"/>
    <w:rsid w:val="000B0BC8"/>
    <w:rsid w:val="000B0C82"/>
    <w:rsid w:val="000B0DCB"/>
    <w:rsid w:val="000B10C9"/>
    <w:rsid w:val="000B11E6"/>
    <w:rsid w:val="000B1371"/>
    <w:rsid w:val="000B165F"/>
    <w:rsid w:val="000B184E"/>
    <w:rsid w:val="000B19F6"/>
    <w:rsid w:val="000B1F4E"/>
    <w:rsid w:val="000B23A4"/>
    <w:rsid w:val="000B24B0"/>
    <w:rsid w:val="000B27FE"/>
    <w:rsid w:val="000B2836"/>
    <w:rsid w:val="000B2A42"/>
    <w:rsid w:val="000B2EFB"/>
    <w:rsid w:val="000B34C7"/>
    <w:rsid w:val="000B38C6"/>
    <w:rsid w:val="000B39AE"/>
    <w:rsid w:val="000B3A48"/>
    <w:rsid w:val="000B434A"/>
    <w:rsid w:val="000B449C"/>
    <w:rsid w:val="000B4750"/>
    <w:rsid w:val="000B4A80"/>
    <w:rsid w:val="000B4CCD"/>
    <w:rsid w:val="000B5CA1"/>
    <w:rsid w:val="000B5CB3"/>
    <w:rsid w:val="000B5D9D"/>
    <w:rsid w:val="000B5DA1"/>
    <w:rsid w:val="000B5FC6"/>
    <w:rsid w:val="000B6253"/>
    <w:rsid w:val="000B62FA"/>
    <w:rsid w:val="000B6461"/>
    <w:rsid w:val="000B6911"/>
    <w:rsid w:val="000B6D46"/>
    <w:rsid w:val="000B6EF5"/>
    <w:rsid w:val="000B71F7"/>
    <w:rsid w:val="000B7352"/>
    <w:rsid w:val="000B741A"/>
    <w:rsid w:val="000B74AE"/>
    <w:rsid w:val="000B7873"/>
    <w:rsid w:val="000B7A21"/>
    <w:rsid w:val="000B7B4D"/>
    <w:rsid w:val="000B7D44"/>
    <w:rsid w:val="000B7D52"/>
    <w:rsid w:val="000B7EAF"/>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83E"/>
    <w:rsid w:val="000C2906"/>
    <w:rsid w:val="000C291C"/>
    <w:rsid w:val="000C2E55"/>
    <w:rsid w:val="000C3179"/>
    <w:rsid w:val="000C3AA3"/>
    <w:rsid w:val="000C3AE8"/>
    <w:rsid w:val="000C3CDF"/>
    <w:rsid w:val="000C406C"/>
    <w:rsid w:val="000C44DB"/>
    <w:rsid w:val="000C4A55"/>
    <w:rsid w:val="000C4C43"/>
    <w:rsid w:val="000C5396"/>
    <w:rsid w:val="000C5874"/>
    <w:rsid w:val="000C59F8"/>
    <w:rsid w:val="000C5A16"/>
    <w:rsid w:val="000C5B35"/>
    <w:rsid w:val="000C5D57"/>
    <w:rsid w:val="000C5ED6"/>
    <w:rsid w:val="000C5FB4"/>
    <w:rsid w:val="000C5FD2"/>
    <w:rsid w:val="000C6228"/>
    <w:rsid w:val="000C6265"/>
    <w:rsid w:val="000C6322"/>
    <w:rsid w:val="000C6414"/>
    <w:rsid w:val="000C6479"/>
    <w:rsid w:val="000C655C"/>
    <w:rsid w:val="000C6C1C"/>
    <w:rsid w:val="000C6CBF"/>
    <w:rsid w:val="000C6D43"/>
    <w:rsid w:val="000C7201"/>
    <w:rsid w:val="000C73B4"/>
    <w:rsid w:val="000C75E9"/>
    <w:rsid w:val="000C7D4E"/>
    <w:rsid w:val="000C7DD3"/>
    <w:rsid w:val="000C7E14"/>
    <w:rsid w:val="000D01BA"/>
    <w:rsid w:val="000D06E8"/>
    <w:rsid w:val="000D07FE"/>
    <w:rsid w:val="000D0AD3"/>
    <w:rsid w:val="000D0D43"/>
    <w:rsid w:val="000D0E72"/>
    <w:rsid w:val="000D0F9D"/>
    <w:rsid w:val="000D11BA"/>
    <w:rsid w:val="000D1260"/>
    <w:rsid w:val="000D139A"/>
    <w:rsid w:val="000D14F3"/>
    <w:rsid w:val="000D19C5"/>
    <w:rsid w:val="000D1A28"/>
    <w:rsid w:val="000D1FB3"/>
    <w:rsid w:val="000D247A"/>
    <w:rsid w:val="000D248A"/>
    <w:rsid w:val="000D253B"/>
    <w:rsid w:val="000D2700"/>
    <w:rsid w:val="000D2972"/>
    <w:rsid w:val="000D2AA0"/>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2AA"/>
    <w:rsid w:val="000D6329"/>
    <w:rsid w:val="000D63BC"/>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B8"/>
    <w:rsid w:val="000E085A"/>
    <w:rsid w:val="000E09BA"/>
    <w:rsid w:val="000E0B24"/>
    <w:rsid w:val="000E1041"/>
    <w:rsid w:val="000E10D2"/>
    <w:rsid w:val="000E1285"/>
    <w:rsid w:val="000E12FE"/>
    <w:rsid w:val="000E1366"/>
    <w:rsid w:val="000E1707"/>
    <w:rsid w:val="000E1ABE"/>
    <w:rsid w:val="000E1B54"/>
    <w:rsid w:val="000E1C11"/>
    <w:rsid w:val="000E1DD9"/>
    <w:rsid w:val="000E2067"/>
    <w:rsid w:val="000E2303"/>
    <w:rsid w:val="000E2514"/>
    <w:rsid w:val="000E28C7"/>
    <w:rsid w:val="000E2C23"/>
    <w:rsid w:val="000E2D4A"/>
    <w:rsid w:val="000E2EE8"/>
    <w:rsid w:val="000E30F2"/>
    <w:rsid w:val="000E36AD"/>
    <w:rsid w:val="000E3771"/>
    <w:rsid w:val="000E3A4A"/>
    <w:rsid w:val="000E3B40"/>
    <w:rsid w:val="000E3B4E"/>
    <w:rsid w:val="000E3D46"/>
    <w:rsid w:val="000E3D4B"/>
    <w:rsid w:val="000E3D7F"/>
    <w:rsid w:val="000E3FCA"/>
    <w:rsid w:val="000E45C5"/>
    <w:rsid w:val="000E4841"/>
    <w:rsid w:val="000E5090"/>
    <w:rsid w:val="000E552B"/>
    <w:rsid w:val="000E5822"/>
    <w:rsid w:val="000E58CF"/>
    <w:rsid w:val="000E59D8"/>
    <w:rsid w:val="000E60CC"/>
    <w:rsid w:val="000E60DB"/>
    <w:rsid w:val="000E61CD"/>
    <w:rsid w:val="000E6208"/>
    <w:rsid w:val="000E64DC"/>
    <w:rsid w:val="000E6744"/>
    <w:rsid w:val="000E6954"/>
    <w:rsid w:val="000E6E25"/>
    <w:rsid w:val="000E72CA"/>
    <w:rsid w:val="000E768A"/>
    <w:rsid w:val="000E76B6"/>
    <w:rsid w:val="000E7792"/>
    <w:rsid w:val="000E7ABA"/>
    <w:rsid w:val="000E7C88"/>
    <w:rsid w:val="000E7D39"/>
    <w:rsid w:val="000E7DA3"/>
    <w:rsid w:val="000E7F2C"/>
    <w:rsid w:val="000F0115"/>
    <w:rsid w:val="000F01DE"/>
    <w:rsid w:val="000F03A8"/>
    <w:rsid w:val="000F03D1"/>
    <w:rsid w:val="000F0A54"/>
    <w:rsid w:val="000F0BE8"/>
    <w:rsid w:val="000F0D6C"/>
    <w:rsid w:val="000F0E0B"/>
    <w:rsid w:val="000F0E66"/>
    <w:rsid w:val="000F112B"/>
    <w:rsid w:val="000F11EE"/>
    <w:rsid w:val="000F121D"/>
    <w:rsid w:val="000F16DD"/>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CD5"/>
    <w:rsid w:val="000F3F4F"/>
    <w:rsid w:val="000F40AD"/>
    <w:rsid w:val="000F427C"/>
    <w:rsid w:val="000F4C1E"/>
    <w:rsid w:val="000F52A8"/>
    <w:rsid w:val="000F5331"/>
    <w:rsid w:val="000F54FA"/>
    <w:rsid w:val="000F56F5"/>
    <w:rsid w:val="000F57AF"/>
    <w:rsid w:val="000F57C2"/>
    <w:rsid w:val="000F5A74"/>
    <w:rsid w:val="000F694A"/>
    <w:rsid w:val="000F6AB3"/>
    <w:rsid w:val="000F6B99"/>
    <w:rsid w:val="000F6CB5"/>
    <w:rsid w:val="000F724B"/>
    <w:rsid w:val="000F72C2"/>
    <w:rsid w:val="000F7352"/>
    <w:rsid w:val="000F7484"/>
    <w:rsid w:val="000F74FD"/>
    <w:rsid w:val="000F78E2"/>
    <w:rsid w:val="000F7C17"/>
    <w:rsid w:val="000F7E27"/>
    <w:rsid w:val="000F7EFD"/>
    <w:rsid w:val="001005AB"/>
    <w:rsid w:val="001005C1"/>
    <w:rsid w:val="00100A0E"/>
    <w:rsid w:val="00100B4A"/>
    <w:rsid w:val="00100EE0"/>
    <w:rsid w:val="00101007"/>
    <w:rsid w:val="001010E3"/>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A7"/>
    <w:rsid w:val="001038CE"/>
    <w:rsid w:val="00103AE6"/>
    <w:rsid w:val="00103AEF"/>
    <w:rsid w:val="00103BAD"/>
    <w:rsid w:val="0010418D"/>
    <w:rsid w:val="001041A5"/>
    <w:rsid w:val="00104258"/>
    <w:rsid w:val="00104747"/>
    <w:rsid w:val="00104AEF"/>
    <w:rsid w:val="00104C7B"/>
    <w:rsid w:val="00104EC3"/>
    <w:rsid w:val="00104F4C"/>
    <w:rsid w:val="00105060"/>
    <w:rsid w:val="0010522E"/>
    <w:rsid w:val="001057B9"/>
    <w:rsid w:val="00105D2B"/>
    <w:rsid w:val="00105D5E"/>
    <w:rsid w:val="00105DF2"/>
    <w:rsid w:val="0010635D"/>
    <w:rsid w:val="00106461"/>
    <w:rsid w:val="00106970"/>
    <w:rsid w:val="00106DF7"/>
    <w:rsid w:val="00106E80"/>
    <w:rsid w:val="001074E7"/>
    <w:rsid w:val="00107B5E"/>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135"/>
    <w:rsid w:val="001152CC"/>
    <w:rsid w:val="00115DCE"/>
    <w:rsid w:val="00115EEE"/>
    <w:rsid w:val="00115EEF"/>
    <w:rsid w:val="00116046"/>
    <w:rsid w:val="001161B4"/>
    <w:rsid w:val="00116E1C"/>
    <w:rsid w:val="00116F74"/>
    <w:rsid w:val="0011717F"/>
    <w:rsid w:val="001173FF"/>
    <w:rsid w:val="001176B7"/>
    <w:rsid w:val="00117C45"/>
    <w:rsid w:val="00120028"/>
    <w:rsid w:val="00120134"/>
    <w:rsid w:val="0012027C"/>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A07"/>
    <w:rsid w:val="00122FF2"/>
    <w:rsid w:val="00123257"/>
    <w:rsid w:val="00123644"/>
    <w:rsid w:val="001239C2"/>
    <w:rsid w:val="001239DE"/>
    <w:rsid w:val="0012404F"/>
    <w:rsid w:val="00124252"/>
    <w:rsid w:val="00124802"/>
    <w:rsid w:val="0012493A"/>
    <w:rsid w:val="00124944"/>
    <w:rsid w:val="00124EC1"/>
    <w:rsid w:val="00125C52"/>
    <w:rsid w:val="00125CFC"/>
    <w:rsid w:val="00125E63"/>
    <w:rsid w:val="00125E9E"/>
    <w:rsid w:val="001264EA"/>
    <w:rsid w:val="00126570"/>
    <w:rsid w:val="001266F1"/>
    <w:rsid w:val="00126828"/>
    <w:rsid w:val="0012690F"/>
    <w:rsid w:val="00126DA5"/>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0A0D"/>
    <w:rsid w:val="00131543"/>
    <w:rsid w:val="00131569"/>
    <w:rsid w:val="00131793"/>
    <w:rsid w:val="00131E99"/>
    <w:rsid w:val="00131FD4"/>
    <w:rsid w:val="0013219B"/>
    <w:rsid w:val="00133103"/>
    <w:rsid w:val="00133156"/>
    <w:rsid w:val="0013328B"/>
    <w:rsid w:val="001332F9"/>
    <w:rsid w:val="001337D7"/>
    <w:rsid w:val="00133BD2"/>
    <w:rsid w:val="001340F3"/>
    <w:rsid w:val="0013441D"/>
    <w:rsid w:val="00134714"/>
    <w:rsid w:val="00134A77"/>
    <w:rsid w:val="00134AFA"/>
    <w:rsid w:val="00135082"/>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BD5"/>
    <w:rsid w:val="001403C2"/>
    <w:rsid w:val="00140862"/>
    <w:rsid w:val="001408A4"/>
    <w:rsid w:val="00140BA7"/>
    <w:rsid w:val="0014108C"/>
    <w:rsid w:val="00141262"/>
    <w:rsid w:val="0014138B"/>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4B5"/>
    <w:rsid w:val="001437EE"/>
    <w:rsid w:val="0014383A"/>
    <w:rsid w:val="00143C8E"/>
    <w:rsid w:val="0014436D"/>
    <w:rsid w:val="00144488"/>
    <w:rsid w:val="00144528"/>
    <w:rsid w:val="001445CF"/>
    <w:rsid w:val="0014489B"/>
    <w:rsid w:val="00144BE2"/>
    <w:rsid w:val="00144CE7"/>
    <w:rsid w:val="00144F37"/>
    <w:rsid w:val="00145048"/>
    <w:rsid w:val="001458BF"/>
    <w:rsid w:val="00145B35"/>
    <w:rsid w:val="00145C8F"/>
    <w:rsid w:val="00146354"/>
    <w:rsid w:val="0014638D"/>
    <w:rsid w:val="00146933"/>
    <w:rsid w:val="00146C43"/>
    <w:rsid w:val="00146C63"/>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9C6"/>
    <w:rsid w:val="00152F1C"/>
    <w:rsid w:val="001530DF"/>
    <w:rsid w:val="0015337C"/>
    <w:rsid w:val="001533B1"/>
    <w:rsid w:val="001533CF"/>
    <w:rsid w:val="001536F7"/>
    <w:rsid w:val="00153822"/>
    <w:rsid w:val="0015383D"/>
    <w:rsid w:val="00153903"/>
    <w:rsid w:val="00153AF2"/>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9E8"/>
    <w:rsid w:val="00157CDD"/>
    <w:rsid w:val="00157D5F"/>
    <w:rsid w:val="00157F55"/>
    <w:rsid w:val="00157FD9"/>
    <w:rsid w:val="00157FEE"/>
    <w:rsid w:val="00160007"/>
    <w:rsid w:val="00160296"/>
    <w:rsid w:val="001602D8"/>
    <w:rsid w:val="0016046E"/>
    <w:rsid w:val="001608E3"/>
    <w:rsid w:val="00160AA5"/>
    <w:rsid w:val="00160C6E"/>
    <w:rsid w:val="0016136A"/>
    <w:rsid w:val="00161434"/>
    <w:rsid w:val="00161A77"/>
    <w:rsid w:val="00161A89"/>
    <w:rsid w:val="00161AB9"/>
    <w:rsid w:val="00161CA1"/>
    <w:rsid w:val="00161E96"/>
    <w:rsid w:val="00161FE8"/>
    <w:rsid w:val="001625AA"/>
    <w:rsid w:val="00162712"/>
    <w:rsid w:val="00162A3C"/>
    <w:rsid w:val="00162AD6"/>
    <w:rsid w:val="00162C61"/>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223"/>
    <w:rsid w:val="0016554F"/>
    <w:rsid w:val="001661AA"/>
    <w:rsid w:val="001662FC"/>
    <w:rsid w:val="00166833"/>
    <w:rsid w:val="001670CA"/>
    <w:rsid w:val="001679C5"/>
    <w:rsid w:val="00167EEE"/>
    <w:rsid w:val="00167F07"/>
    <w:rsid w:val="001704BA"/>
    <w:rsid w:val="00170570"/>
    <w:rsid w:val="001706FF"/>
    <w:rsid w:val="001709BD"/>
    <w:rsid w:val="00170C0A"/>
    <w:rsid w:val="00170E74"/>
    <w:rsid w:val="001714E4"/>
    <w:rsid w:val="00171651"/>
    <w:rsid w:val="00171C07"/>
    <w:rsid w:val="00171D23"/>
    <w:rsid w:val="00171E83"/>
    <w:rsid w:val="00172172"/>
    <w:rsid w:val="0017221A"/>
    <w:rsid w:val="001727BA"/>
    <w:rsid w:val="001728DB"/>
    <w:rsid w:val="001729E5"/>
    <w:rsid w:val="00172BB6"/>
    <w:rsid w:val="0017311C"/>
    <w:rsid w:val="00173182"/>
    <w:rsid w:val="001734B2"/>
    <w:rsid w:val="00173521"/>
    <w:rsid w:val="00173BDB"/>
    <w:rsid w:val="00173D31"/>
    <w:rsid w:val="00173EAF"/>
    <w:rsid w:val="00173F9B"/>
    <w:rsid w:val="001743D9"/>
    <w:rsid w:val="00174513"/>
    <w:rsid w:val="00174596"/>
    <w:rsid w:val="0017464E"/>
    <w:rsid w:val="00174814"/>
    <w:rsid w:val="00174824"/>
    <w:rsid w:val="0017544A"/>
    <w:rsid w:val="00175511"/>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7D1"/>
    <w:rsid w:val="00177970"/>
    <w:rsid w:val="00177F1D"/>
    <w:rsid w:val="001800B8"/>
    <w:rsid w:val="001800CA"/>
    <w:rsid w:val="00180507"/>
    <w:rsid w:val="00180563"/>
    <w:rsid w:val="00180AB2"/>
    <w:rsid w:val="00180D5E"/>
    <w:rsid w:val="00180E49"/>
    <w:rsid w:val="00181059"/>
    <w:rsid w:val="00181289"/>
    <w:rsid w:val="001812B3"/>
    <w:rsid w:val="00181A70"/>
    <w:rsid w:val="00181A7D"/>
    <w:rsid w:val="001824DB"/>
    <w:rsid w:val="0018267D"/>
    <w:rsid w:val="0018273E"/>
    <w:rsid w:val="00182838"/>
    <w:rsid w:val="00182AE3"/>
    <w:rsid w:val="00182B7F"/>
    <w:rsid w:val="00182C83"/>
    <w:rsid w:val="00182D02"/>
    <w:rsid w:val="00182EE2"/>
    <w:rsid w:val="00183057"/>
    <w:rsid w:val="00183448"/>
    <w:rsid w:val="00183A9F"/>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E3"/>
    <w:rsid w:val="00185893"/>
    <w:rsid w:val="001863F1"/>
    <w:rsid w:val="00186488"/>
    <w:rsid w:val="001865F0"/>
    <w:rsid w:val="001866F1"/>
    <w:rsid w:val="00186C47"/>
    <w:rsid w:val="001870FD"/>
    <w:rsid w:val="00187222"/>
    <w:rsid w:val="0018747F"/>
    <w:rsid w:val="001874D6"/>
    <w:rsid w:val="00187576"/>
    <w:rsid w:val="001875C7"/>
    <w:rsid w:val="00187792"/>
    <w:rsid w:val="0018788E"/>
    <w:rsid w:val="00187A3E"/>
    <w:rsid w:val="00187A83"/>
    <w:rsid w:val="00187B05"/>
    <w:rsid w:val="00187BB6"/>
    <w:rsid w:val="00187CDF"/>
    <w:rsid w:val="00187E14"/>
    <w:rsid w:val="00187E67"/>
    <w:rsid w:val="00190001"/>
    <w:rsid w:val="001901C8"/>
    <w:rsid w:val="00190228"/>
    <w:rsid w:val="001904E4"/>
    <w:rsid w:val="00190522"/>
    <w:rsid w:val="001905F3"/>
    <w:rsid w:val="00190956"/>
    <w:rsid w:val="00190991"/>
    <w:rsid w:val="00190DFF"/>
    <w:rsid w:val="00190F12"/>
    <w:rsid w:val="0019114E"/>
    <w:rsid w:val="00191566"/>
    <w:rsid w:val="001916F8"/>
    <w:rsid w:val="001918AC"/>
    <w:rsid w:val="00191D33"/>
    <w:rsid w:val="00192293"/>
    <w:rsid w:val="001925A9"/>
    <w:rsid w:val="00192694"/>
    <w:rsid w:val="001929EC"/>
    <w:rsid w:val="00192D4C"/>
    <w:rsid w:val="00193142"/>
    <w:rsid w:val="00193486"/>
    <w:rsid w:val="00193747"/>
    <w:rsid w:val="00193BAC"/>
    <w:rsid w:val="0019493C"/>
    <w:rsid w:val="00194F63"/>
    <w:rsid w:val="0019525B"/>
    <w:rsid w:val="00195578"/>
    <w:rsid w:val="001956A0"/>
    <w:rsid w:val="00195A89"/>
    <w:rsid w:val="00195FDF"/>
    <w:rsid w:val="001961E0"/>
    <w:rsid w:val="00196639"/>
    <w:rsid w:val="001966D2"/>
    <w:rsid w:val="00196836"/>
    <w:rsid w:val="00196FDA"/>
    <w:rsid w:val="001971C3"/>
    <w:rsid w:val="001972BE"/>
    <w:rsid w:val="00197486"/>
    <w:rsid w:val="0019779B"/>
    <w:rsid w:val="00197B18"/>
    <w:rsid w:val="00197F58"/>
    <w:rsid w:val="001A02E0"/>
    <w:rsid w:val="001A040A"/>
    <w:rsid w:val="001A054F"/>
    <w:rsid w:val="001A072D"/>
    <w:rsid w:val="001A0A24"/>
    <w:rsid w:val="001A0B09"/>
    <w:rsid w:val="001A12A8"/>
    <w:rsid w:val="001A12AC"/>
    <w:rsid w:val="001A14A3"/>
    <w:rsid w:val="001A14BF"/>
    <w:rsid w:val="001A1699"/>
    <w:rsid w:val="001A177A"/>
    <w:rsid w:val="001A1821"/>
    <w:rsid w:val="001A1B9D"/>
    <w:rsid w:val="001A1D6F"/>
    <w:rsid w:val="001A1EC8"/>
    <w:rsid w:val="001A21C5"/>
    <w:rsid w:val="001A24F6"/>
    <w:rsid w:val="001A28A6"/>
    <w:rsid w:val="001A28AB"/>
    <w:rsid w:val="001A297B"/>
    <w:rsid w:val="001A2F89"/>
    <w:rsid w:val="001A3553"/>
    <w:rsid w:val="001A3F9E"/>
    <w:rsid w:val="001A4C57"/>
    <w:rsid w:val="001A4E23"/>
    <w:rsid w:val="001A50B1"/>
    <w:rsid w:val="001A5820"/>
    <w:rsid w:val="001A584A"/>
    <w:rsid w:val="001A5F42"/>
    <w:rsid w:val="001A6604"/>
    <w:rsid w:val="001A696C"/>
    <w:rsid w:val="001A6C07"/>
    <w:rsid w:val="001A6DDC"/>
    <w:rsid w:val="001A6DEA"/>
    <w:rsid w:val="001A701F"/>
    <w:rsid w:val="001A745C"/>
    <w:rsid w:val="001A792C"/>
    <w:rsid w:val="001A79A4"/>
    <w:rsid w:val="001B0033"/>
    <w:rsid w:val="001B0041"/>
    <w:rsid w:val="001B01BF"/>
    <w:rsid w:val="001B035A"/>
    <w:rsid w:val="001B05F7"/>
    <w:rsid w:val="001B0828"/>
    <w:rsid w:val="001B0B86"/>
    <w:rsid w:val="001B0D79"/>
    <w:rsid w:val="001B0F6F"/>
    <w:rsid w:val="001B1099"/>
    <w:rsid w:val="001B11CA"/>
    <w:rsid w:val="001B12B5"/>
    <w:rsid w:val="001B1718"/>
    <w:rsid w:val="001B180F"/>
    <w:rsid w:val="001B196B"/>
    <w:rsid w:val="001B19F9"/>
    <w:rsid w:val="001B1CEA"/>
    <w:rsid w:val="001B2056"/>
    <w:rsid w:val="001B2219"/>
    <w:rsid w:val="001B2401"/>
    <w:rsid w:val="001B2495"/>
    <w:rsid w:val="001B2C92"/>
    <w:rsid w:val="001B2D18"/>
    <w:rsid w:val="001B303B"/>
    <w:rsid w:val="001B31CC"/>
    <w:rsid w:val="001B3291"/>
    <w:rsid w:val="001B335B"/>
    <w:rsid w:val="001B3632"/>
    <w:rsid w:val="001B3758"/>
    <w:rsid w:val="001B39EB"/>
    <w:rsid w:val="001B3A3E"/>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B7F89"/>
    <w:rsid w:val="001C01B9"/>
    <w:rsid w:val="001C0356"/>
    <w:rsid w:val="001C064F"/>
    <w:rsid w:val="001C11F9"/>
    <w:rsid w:val="001C1821"/>
    <w:rsid w:val="001C186D"/>
    <w:rsid w:val="001C207A"/>
    <w:rsid w:val="001C21A5"/>
    <w:rsid w:val="001C246A"/>
    <w:rsid w:val="001C2996"/>
    <w:rsid w:val="001C2CB3"/>
    <w:rsid w:val="001C2D43"/>
    <w:rsid w:val="001C3175"/>
    <w:rsid w:val="001C3588"/>
    <w:rsid w:val="001C35C8"/>
    <w:rsid w:val="001C3667"/>
    <w:rsid w:val="001C374E"/>
    <w:rsid w:val="001C39A7"/>
    <w:rsid w:val="001C3FC8"/>
    <w:rsid w:val="001C41EF"/>
    <w:rsid w:val="001C4493"/>
    <w:rsid w:val="001C4833"/>
    <w:rsid w:val="001C48F2"/>
    <w:rsid w:val="001C4AAD"/>
    <w:rsid w:val="001C4C58"/>
    <w:rsid w:val="001C4C6D"/>
    <w:rsid w:val="001C50D5"/>
    <w:rsid w:val="001C543A"/>
    <w:rsid w:val="001C54F3"/>
    <w:rsid w:val="001C5DB8"/>
    <w:rsid w:val="001C60EE"/>
    <w:rsid w:val="001C6147"/>
    <w:rsid w:val="001C6A21"/>
    <w:rsid w:val="001C6C98"/>
    <w:rsid w:val="001C71F2"/>
    <w:rsid w:val="001C7484"/>
    <w:rsid w:val="001C7A5D"/>
    <w:rsid w:val="001C7AB5"/>
    <w:rsid w:val="001C7CB9"/>
    <w:rsid w:val="001C7FE6"/>
    <w:rsid w:val="001D04A8"/>
    <w:rsid w:val="001D04B9"/>
    <w:rsid w:val="001D0D0C"/>
    <w:rsid w:val="001D1447"/>
    <w:rsid w:val="001D1469"/>
    <w:rsid w:val="001D17A0"/>
    <w:rsid w:val="001D1841"/>
    <w:rsid w:val="001D2127"/>
    <w:rsid w:val="001D217B"/>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89D"/>
    <w:rsid w:val="001D4ABF"/>
    <w:rsid w:val="001D4E36"/>
    <w:rsid w:val="001D4FC4"/>
    <w:rsid w:val="001D5080"/>
    <w:rsid w:val="001D51E6"/>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94E"/>
    <w:rsid w:val="001E0BE0"/>
    <w:rsid w:val="001E0D4B"/>
    <w:rsid w:val="001E0D7E"/>
    <w:rsid w:val="001E0F4F"/>
    <w:rsid w:val="001E1023"/>
    <w:rsid w:val="001E1039"/>
    <w:rsid w:val="001E1225"/>
    <w:rsid w:val="001E131F"/>
    <w:rsid w:val="001E15C8"/>
    <w:rsid w:val="001E1B2E"/>
    <w:rsid w:val="001E1C0D"/>
    <w:rsid w:val="001E1DF7"/>
    <w:rsid w:val="001E21F7"/>
    <w:rsid w:val="001E23E2"/>
    <w:rsid w:val="001E2916"/>
    <w:rsid w:val="001E2CF0"/>
    <w:rsid w:val="001E2D37"/>
    <w:rsid w:val="001E2EF6"/>
    <w:rsid w:val="001E31EE"/>
    <w:rsid w:val="001E32E0"/>
    <w:rsid w:val="001E3571"/>
    <w:rsid w:val="001E3ECE"/>
    <w:rsid w:val="001E432B"/>
    <w:rsid w:val="001E443A"/>
    <w:rsid w:val="001E52E9"/>
    <w:rsid w:val="001E537A"/>
    <w:rsid w:val="001E55EC"/>
    <w:rsid w:val="001E57E7"/>
    <w:rsid w:val="001E584A"/>
    <w:rsid w:val="001E5958"/>
    <w:rsid w:val="001E5994"/>
    <w:rsid w:val="001E5B7F"/>
    <w:rsid w:val="001E5FD3"/>
    <w:rsid w:val="001E6013"/>
    <w:rsid w:val="001E6058"/>
    <w:rsid w:val="001E6155"/>
    <w:rsid w:val="001E61DD"/>
    <w:rsid w:val="001E66F3"/>
    <w:rsid w:val="001E6DBA"/>
    <w:rsid w:val="001E6F22"/>
    <w:rsid w:val="001E7176"/>
    <w:rsid w:val="001E732F"/>
    <w:rsid w:val="001E7472"/>
    <w:rsid w:val="001E761C"/>
    <w:rsid w:val="001E7803"/>
    <w:rsid w:val="001E7B3B"/>
    <w:rsid w:val="001E7D1A"/>
    <w:rsid w:val="001E7E63"/>
    <w:rsid w:val="001F01AA"/>
    <w:rsid w:val="001F02B7"/>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DED"/>
    <w:rsid w:val="001F55D4"/>
    <w:rsid w:val="001F57A5"/>
    <w:rsid w:val="001F5816"/>
    <w:rsid w:val="001F59C4"/>
    <w:rsid w:val="001F5A17"/>
    <w:rsid w:val="001F5A57"/>
    <w:rsid w:val="001F5B7A"/>
    <w:rsid w:val="001F5C35"/>
    <w:rsid w:val="001F5EFD"/>
    <w:rsid w:val="001F62F6"/>
    <w:rsid w:val="001F6341"/>
    <w:rsid w:val="001F6634"/>
    <w:rsid w:val="001F677A"/>
    <w:rsid w:val="001F6E05"/>
    <w:rsid w:val="001F71DC"/>
    <w:rsid w:val="001F7246"/>
    <w:rsid w:val="001F73BA"/>
    <w:rsid w:val="001F77DB"/>
    <w:rsid w:val="001F7827"/>
    <w:rsid w:val="001F786D"/>
    <w:rsid w:val="001F7986"/>
    <w:rsid w:val="001F7B6E"/>
    <w:rsid w:val="001F7D63"/>
    <w:rsid w:val="0020025E"/>
    <w:rsid w:val="00200950"/>
    <w:rsid w:val="00200D15"/>
    <w:rsid w:val="00200E52"/>
    <w:rsid w:val="00200E56"/>
    <w:rsid w:val="00200EFC"/>
    <w:rsid w:val="0020127A"/>
    <w:rsid w:val="002014FF"/>
    <w:rsid w:val="0020165E"/>
    <w:rsid w:val="002019FF"/>
    <w:rsid w:val="00201CA6"/>
    <w:rsid w:val="00201F9D"/>
    <w:rsid w:val="0020210A"/>
    <w:rsid w:val="00202145"/>
    <w:rsid w:val="0020234C"/>
    <w:rsid w:val="002023EE"/>
    <w:rsid w:val="00202E3D"/>
    <w:rsid w:val="00202E99"/>
    <w:rsid w:val="00202F2F"/>
    <w:rsid w:val="00203251"/>
    <w:rsid w:val="00203574"/>
    <w:rsid w:val="00203AD1"/>
    <w:rsid w:val="00203D55"/>
    <w:rsid w:val="00203D9B"/>
    <w:rsid w:val="00203E55"/>
    <w:rsid w:val="002040DE"/>
    <w:rsid w:val="00204E10"/>
    <w:rsid w:val="00205462"/>
    <w:rsid w:val="00206159"/>
    <w:rsid w:val="002061FA"/>
    <w:rsid w:val="002064D1"/>
    <w:rsid w:val="002069A6"/>
    <w:rsid w:val="00206B0D"/>
    <w:rsid w:val="00207361"/>
    <w:rsid w:val="00207505"/>
    <w:rsid w:val="002076F3"/>
    <w:rsid w:val="00210673"/>
    <w:rsid w:val="002106A6"/>
    <w:rsid w:val="0021083C"/>
    <w:rsid w:val="00210D43"/>
    <w:rsid w:val="00211030"/>
    <w:rsid w:val="002111D4"/>
    <w:rsid w:val="00211897"/>
    <w:rsid w:val="002119E3"/>
    <w:rsid w:val="00211BBF"/>
    <w:rsid w:val="002121D7"/>
    <w:rsid w:val="002127E6"/>
    <w:rsid w:val="002128B4"/>
    <w:rsid w:val="00212A43"/>
    <w:rsid w:val="00212EF5"/>
    <w:rsid w:val="00212F0B"/>
    <w:rsid w:val="002132B5"/>
    <w:rsid w:val="00213766"/>
    <w:rsid w:val="002142D2"/>
    <w:rsid w:val="0021443F"/>
    <w:rsid w:val="0021455A"/>
    <w:rsid w:val="00214938"/>
    <w:rsid w:val="00214FC9"/>
    <w:rsid w:val="0021523B"/>
    <w:rsid w:val="0021593F"/>
    <w:rsid w:val="00215962"/>
    <w:rsid w:val="002159A3"/>
    <w:rsid w:val="00215D77"/>
    <w:rsid w:val="00215EEC"/>
    <w:rsid w:val="00215F62"/>
    <w:rsid w:val="00215FA7"/>
    <w:rsid w:val="00216107"/>
    <w:rsid w:val="00216734"/>
    <w:rsid w:val="00216787"/>
    <w:rsid w:val="002167A3"/>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33E"/>
    <w:rsid w:val="002224C9"/>
    <w:rsid w:val="00222C40"/>
    <w:rsid w:val="00222D1D"/>
    <w:rsid w:val="00222DE3"/>
    <w:rsid w:val="002230A2"/>
    <w:rsid w:val="0022315C"/>
    <w:rsid w:val="002232E7"/>
    <w:rsid w:val="0022384F"/>
    <w:rsid w:val="00223ACF"/>
    <w:rsid w:val="00223D1D"/>
    <w:rsid w:val="002244C6"/>
    <w:rsid w:val="002244D7"/>
    <w:rsid w:val="002247C0"/>
    <w:rsid w:val="0022496F"/>
    <w:rsid w:val="00224E55"/>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F9D"/>
    <w:rsid w:val="00230709"/>
    <w:rsid w:val="0023088F"/>
    <w:rsid w:val="00230C94"/>
    <w:rsid w:val="00230EB7"/>
    <w:rsid w:val="00230EC6"/>
    <w:rsid w:val="00230F93"/>
    <w:rsid w:val="00230F9A"/>
    <w:rsid w:val="00230FB5"/>
    <w:rsid w:val="00230FCF"/>
    <w:rsid w:val="00231076"/>
    <w:rsid w:val="002310AF"/>
    <w:rsid w:val="00231BFA"/>
    <w:rsid w:val="00231EB1"/>
    <w:rsid w:val="00231F80"/>
    <w:rsid w:val="002322F6"/>
    <w:rsid w:val="00232338"/>
    <w:rsid w:val="0023275F"/>
    <w:rsid w:val="00232AC7"/>
    <w:rsid w:val="00232ACE"/>
    <w:rsid w:val="00232F66"/>
    <w:rsid w:val="00233355"/>
    <w:rsid w:val="00233807"/>
    <w:rsid w:val="00233907"/>
    <w:rsid w:val="002339E1"/>
    <w:rsid w:val="00234262"/>
    <w:rsid w:val="00234625"/>
    <w:rsid w:val="00234C5F"/>
    <w:rsid w:val="00234DDC"/>
    <w:rsid w:val="00235037"/>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B88"/>
    <w:rsid w:val="00240E24"/>
    <w:rsid w:val="0024118F"/>
    <w:rsid w:val="00242173"/>
    <w:rsid w:val="002421F0"/>
    <w:rsid w:val="00242226"/>
    <w:rsid w:val="00242295"/>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813"/>
    <w:rsid w:val="00244E74"/>
    <w:rsid w:val="0024525E"/>
    <w:rsid w:val="00245579"/>
    <w:rsid w:val="002458CF"/>
    <w:rsid w:val="0024599B"/>
    <w:rsid w:val="00245D0A"/>
    <w:rsid w:val="0024603E"/>
    <w:rsid w:val="00246137"/>
    <w:rsid w:val="002461C3"/>
    <w:rsid w:val="002469FC"/>
    <w:rsid w:val="00246CD4"/>
    <w:rsid w:val="00246D97"/>
    <w:rsid w:val="0024708E"/>
    <w:rsid w:val="0024798E"/>
    <w:rsid w:val="002479E3"/>
    <w:rsid w:val="002479FE"/>
    <w:rsid w:val="00247C17"/>
    <w:rsid w:val="00247C1D"/>
    <w:rsid w:val="00247D11"/>
    <w:rsid w:val="00247D89"/>
    <w:rsid w:val="00247E8D"/>
    <w:rsid w:val="00247FBD"/>
    <w:rsid w:val="00250259"/>
    <w:rsid w:val="00250367"/>
    <w:rsid w:val="00250815"/>
    <w:rsid w:val="00250F16"/>
    <w:rsid w:val="002510E5"/>
    <w:rsid w:val="002514E8"/>
    <w:rsid w:val="002517FA"/>
    <w:rsid w:val="00252241"/>
    <w:rsid w:val="0025227B"/>
    <w:rsid w:val="00252674"/>
    <w:rsid w:val="002526DA"/>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CF7"/>
    <w:rsid w:val="00253E9A"/>
    <w:rsid w:val="00253E9D"/>
    <w:rsid w:val="00253FB7"/>
    <w:rsid w:val="00253FBA"/>
    <w:rsid w:val="002541E7"/>
    <w:rsid w:val="00254E40"/>
    <w:rsid w:val="002553E6"/>
    <w:rsid w:val="002555F0"/>
    <w:rsid w:val="00255817"/>
    <w:rsid w:val="002559A4"/>
    <w:rsid w:val="00255A19"/>
    <w:rsid w:val="00255C09"/>
    <w:rsid w:val="00255E50"/>
    <w:rsid w:val="002560F6"/>
    <w:rsid w:val="0025626A"/>
    <w:rsid w:val="00256328"/>
    <w:rsid w:val="0025665A"/>
    <w:rsid w:val="00256EEE"/>
    <w:rsid w:val="00257239"/>
    <w:rsid w:val="0025726D"/>
    <w:rsid w:val="002578F7"/>
    <w:rsid w:val="00257C19"/>
    <w:rsid w:val="00260006"/>
    <w:rsid w:val="002601C0"/>
    <w:rsid w:val="002604B0"/>
    <w:rsid w:val="00260521"/>
    <w:rsid w:val="0026084E"/>
    <w:rsid w:val="00260EB3"/>
    <w:rsid w:val="00260FFD"/>
    <w:rsid w:val="00261335"/>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64B"/>
    <w:rsid w:val="00265842"/>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BDC"/>
    <w:rsid w:val="00266CAB"/>
    <w:rsid w:val="0026741D"/>
    <w:rsid w:val="002676BB"/>
    <w:rsid w:val="00267702"/>
    <w:rsid w:val="00267A28"/>
    <w:rsid w:val="00267DC6"/>
    <w:rsid w:val="00270326"/>
    <w:rsid w:val="002703DD"/>
    <w:rsid w:val="00270452"/>
    <w:rsid w:val="00270839"/>
    <w:rsid w:val="00270F79"/>
    <w:rsid w:val="0027102E"/>
    <w:rsid w:val="0027132E"/>
    <w:rsid w:val="002715ED"/>
    <w:rsid w:val="00271EDE"/>
    <w:rsid w:val="0027227B"/>
    <w:rsid w:val="00272474"/>
    <w:rsid w:val="002726D8"/>
    <w:rsid w:val="0027276D"/>
    <w:rsid w:val="0027283D"/>
    <w:rsid w:val="00272CAE"/>
    <w:rsid w:val="00272D90"/>
    <w:rsid w:val="00272D9C"/>
    <w:rsid w:val="00272DEB"/>
    <w:rsid w:val="00272F52"/>
    <w:rsid w:val="00272FE5"/>
    <w:rsid w:val="00273070"/>
    <w:rsid w:val="002732F2"/>
    <w:rsid w:val="00273327"/>
    <w:rsid w:val="0027350B"/>
    <w:rsid w:val="002736DB"/>
    <w:rsid w:val="002739D3"/>
    <w:rsid w:val="00273A2D"/>
    <w:rsid w:val="00273AD4"/>
    <w:rsid w:val="00273D12"/>
    <w:rsid w:val="00273DC6"/>
    <w:rsid w:val="00273DE3"/>
    <w:rsid w:val="00273FAD"/>
    <w:rsid w:val="00274081"/>
    <w:rsid w:val="00274205"/>
    <w:rsid w:val="0027453E"/>
    <w:rsid w:val="0027457B"/>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25A"/>
    <w:rsid w:val="002773B3"/>
    <w:rsid w:val="002776F0"/>
    <w:rsid w:val="002778DC"/>
    <w:rsid w:val="0027794D"/>
    <w:rsid w:val="0027797A"/>
    <w:rsid w:val="00277A30"/>
    <w:rsid w:val="00277B68"/>
    <w:rsid w:val="00277F29"/>
    <w:rsid w:val="00277F6D"/>
    <w:rsid w:val="0028030D"/>
    <w:rsid w:val="00280329"/>
    <w:rsid w:val="00280813"/>
    <w:rsid w:val="002809A2"/>
    <w:rsid w:val="00280C69"/>
    <w:rsid w:val="00280FE5"/>
    <w:rsid w:val="0028104A"/>
    <w:rsid w:val="002810E9"/>
    <w:rsid w:val="00281830"/>
    <w:rsid w:val="00281855"/>
    <w:rsid w:val="00281C13"/>
    <w:rsid w:val="00281E88"/>
    <w:rsid w:val="002820BE"/>
    <w:rsid w:val="00282117"/>
    <w:rsid w:val="002829D6"/>
    <w:rsid w:val="00282ABB"/>
    <w:rsid w:val="00282B19"/>
    <w:rsid w:val="00282DFF"/>
    <w:rsid w:val="00282E83"/>
    <w:rsid w:val="00282F4A"/>
    <w:rsid w:val="0028313E"/>
    <w:rsid w:val="00283177"/>
    <w:rsid w:val="00283254"/>
    <w:rsid w:val="002832EB"/>
    <w:rsid w:val="002833ED"/>
    <w:rsid w:val="00283905"/>
    <w:rsid w:val="0028393E"/>
    <w:rsid w:val="00283F66"/>
    <w:rsid w:val="00283FA8"/>
    <w:rsid w:val="0028415F"/>
    <w:rsid w:val="0028417E"/>
    <w:rsid w:val="00284187"/>
    <w:rsid w:val="00284240"/>
    <w:rsid w:val="00284367"/>
    <w:rsid w:val="00284439"/>
    <w:rsid w:val="00284520"/>
    <w:rsid w:val="0028459F"/>
    <w:rsid w:val="0028467B"/>
    <w:rsid w:val="00284A5F"/>
    <w:rsid w:val="00284CC1"/>
    <w:rsid w:val="00284DDD"/>
    <w:rsid w:val="00284E32"/>
    <w:rsid w:val="00284E84"/>
    <w:rsid w:val="00285239"/>
    <w:rsid w:val="00285637"/>
    <w:rsid w:val="00285EFB"/>
    <w:rsid w:val="0028618A"/>
    <w:rsid w:val="00286269"/>
    <w:rsid w:val="002862BF"/>
    <w:rsid w:val="0028636D"/>
    <w:rsid w:val="002865FA"/>
    <w:rsid w:val="002868F8"/>
    <w:rsid w:val="002869C0"/>
    <w:rsid w:val="00286B25"/>
    <w:rsid w:val="00287128"/>
    <w:rsid w:val="0028755B"/>
    <w:rsid w:val="00287699"/>
    <w:rsid w:val="00290020"/>
    <w:rsid w:val="0029008B"/>
    <w:rsid w:val="002901F2"/>
    <w:rsid w:val="00290419"/>
    <w:rsid w:val="00290AAA"/>
    <w:rsid w:val="00290B2A"/>
    <w:rsid w:val="00291038"/>
    <w:rsid w:val="00291427"/>
    <w:rsid w:val="002918D7"/>
    <w:rsid w:val="00291CFD"/>
    <w:rsid w:val="00291E02"/>
    <w:rsid w:val="00292022"/>
    <w:rsid w:val="002920AC"/>
    <w:rsid w:val="002921C4"/>
    <w:rsid w:val="002923F3"/>
    <w:rsid w:val="0029264D"/>
    <w:rsid w:val="0029270A"/>
    <w:rsid w:val="002932EC"/>
    <w:rsid w:val="00293690"/>
    <w:rsid w:val="00293C4F"/>
    <w:rsid w:val="00293E2D"/>
    <w:rsid w:val="00293F44"/>
    <w:rsid w:val="0029451A"/>
    <w:rsid w:val="00294592"/>
    <w:rsid w:val="00294860"/>
    <w:rsid w:val="0029524D"/>
    <w:rsid w:val="0029558F"/>
    <w:rsid w:val="00295725"/>
    <w:rsid w:val="00295815"/>
    <w:rsid w:val="00295AAC"/>
    <w:rsid w:val="002960F3"/>
    <w:rsid w:val="002968C9"/>
    <w:rsid w:val="00296B7E"/>
    <w:rsid w:val="00296F0B"/>
    <w:rsid w:val="00296FCC"/>
    <w:rsid w:val="0029749D"/>
    <w:rsid w:val="00297614"/>
    <w:rsid w:val="002976AF"/>
    <w:rsid w:val="002977D1"/>
    <w:rsid w:val="00297836"/>
    <w:rsid w:val="00297B1F"/>
    <w:rsid w:val="00297B7D"/>
    <w:rsid w:val="00297C07"/>
    <w:rsid w:val="00297FEF"/>
    <w:rsid w:val="002A083B"/>
    <w:rsid w:val="002A0D7C"/>
    <w:rsid w:val="002A1083"/>
    <w:rsid w:val="002A13A0"/>
    <w:rsid w:val="002A1AD8"/>
    <w:rsid w:val="002A1CE3"/>
    <w:rsid w:val="002A1EE9"/>
    <w:rsid w:val="002A271D"/>
    <w:rsid w:val="002A2789"/>
    <w:rsid w:val="002A2BD7"/>
    <w:rsid w:val="002A3790"/>
    <w:rsid w:val="002A3BFD"/>
    <w:rsid w:val="002A3D19"/>
    <w:rsid w:val="002A429C"/>
    <w:rsid w:val="002A439C"/>
    <w:rsid w:val="002A4AB0"/>
    <w:rsid w:val="002A4B2C"/>
    <w:rsid w:val="002A4F1A"/>
    <w:rsid w:val="002A5089"/>
    <w:rsid w:val="002A58E5"/>
    <w:rsid w:val="002A5C74"/>
    <w:rsid w:val="002A61D2"/>
    <w:rsid w:val="002A676A"/>
    <w:rsid w:val="002A6AD1"/>
    <w:rsid w:val="002A6E5F"/>
    <w:rsid w:val="002A6EC3"/>
    <w:rsid w:val="002A6F0D"/>
    <w:rsid w:val="002A7314"/>
    <w:rsid w:val="002A7425"/>
    <w:rsid w:val="002A78C3"/>
    <w:rsid w:val="002A7E6B"/>
    <w:rsid w:val="002B01ED"/>
    <w:rsid w:val="002B0225"/>
    <w:rsid w:val="002B022C"/>
    <w:rsid w:val="002B02CB"/>
    <w:rsid w:val="002B04DD"/>
    <w:rsid w:val="002B05C7"/>
    <w:rsid w:val="002B06D6"/>
    <w:rsid w:val="002B0745"/>
    <w:rsid w:val="002B09CD"/>
    <w:rsid w:val="002B0A10"/>
    <w:rsid w:val="002B0B00"/>
    <w:rsid w:val="002B0D87"/>
    <w:rsid w:val="002B0DF1"/>
    <w:rsid w:val="002B10ED"/>
    <w:rsid w:val="002B111D"/>
    <w:rsid w:val="002B11FF"/>
    <w:rsid w:val="002B14CF"/>
    <w:rsid w:val="002B1579"/>
    <w:rsid w:val="002B1854"/>
    <w:rsid w:val="002B1AC9"/>
    <w:rsid w:val="002B1DD3"/>
    <w:rsid w:val="002B1E10"/>
    <w:rsid w:val="002B1E9E"/>
    <w:rsid w:val="002B1EDE"/>
    <w:rsid w:val="002B201F"/>
    <w:rsid w:val="002B2068"/>
    <w:rsid w:val="002B2540"/>
    <w:rsid w:val="002B25CC"/>
    <w:rsid w:val="002B2C2C"/>
    <w:rsid w:val="002B2C81"/>
    <w:rsid w:val="002B3472"/>
    <w:rsid w:val="002B34BE"/>
    <w:rsid w:val="002B34C0"/>
    <w:rsid w:val="002B34DF"/>
    <w:rsid w:val="002B34EB"/>
    <w:rsid w:val="002B36AF"/>
    <w:rsid w:val="002B3BEC"/>
    <w:rsid w:val="002B3DE5"/>
    <w:rsid w:val="002B429D"/>
    <w:rsid w:val="002B433E"/>
    <w:rsid w:val="002B444F"/>
    <w:rsid w:val="002B446A"/>
    <w:rsid w:val="002B45B1"/>
    <w:rsid w:val="002B4761"/>
    <w:rsid w:val="002B4775"/>
    <w:rsid w:val="002B49A9"/>
    <w:rsid w:val="002B49B7"/>
    <w:rsid w:val="002B4AB3"/>
    <w:rsid w:val="002B4CE9"/>
    <w:rsid w:val="002B4D87"/>
    <w:rsid w:val="002B51D0"/>
    <w:rsid w:val="002B55F3"/>
    <w:rsid w:val="002B57A9"/>
    <w:rsid w:val="002B5E9D"/>
    <w:rsid w:val="002B5F43"/>
    <w:rsid w:val="002B5FD5"/>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4A8"/>
    <w:rsid w:val="002C0811"/>
    <w:rsid w:val="002C088E"/>
    <w:rsid w:val="002C08CB"/>
    <w:rsid w:val="002C08D0"/>
    <w:rsid w:val="002C0A56"/>
    <w:rsid w:val="002C1575"/>
    <w:rsid w:val="002C1639"/>
    <w:rsid w:val="002C1684"/>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7FD"/>
    <w:rsid w:val="002C38B4"/>
    <w:rsid w:val="002C39CF"/>
    <w:rsid w:val="002C3BB2"/>
    <w:rsid w:val="002C40A1"/>
    <w:rsid w:val="002C46B3"/>
    <w:rsid w:val="002C46EA"/>
    <w:rsid w:val="002C4749"/>
    <w:rsid w:val="002C484B"/>
    <w:rsid w:val="002C4C8F"/>
    <w:rsid w:val="002C4E58"/>
    <w:rsid w:val="002C4F68"/>
    <w:rsid w:val="002C5028"/>
    <w:rsid w:val="002C5212"/>
    <w:rsid w:val="002C5A28"/>
    <w:rsid w:val="002C5F12"/>
    <w:rsid w:val="002C6891"/>
    <w:rsid w:val="002C6A56"/>
    <w:rsid w:val="002C6A83"/>
    <w:rsid w:val="002C6D44"/>
    <w:rsid w:val="002C6E23"/>
    <w:rsid w:val="002C720E"/>
    <w:rsid w:val="002C73B3"/>
    <w:rsid w:val="002C7796"/>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82D"/>
    <w:rsid w:val="002D2862"/>
    <w:rsid w:val="002D2956"/>
    <w:rsid w:val="002D2ADE"/>
    <w:rsid w:val="002D2F41"/>
    <w:rsid w:val="002D2F64"/>
    <w:rsid w:val="002D34E6"/>
    <w:rsid w:val="002D371B"/>
    <w:rsid w:val="002D3739"/>
    <w:rsid w:val="002D3E06"/>
    <w:rsid w:val="002D4020"/>
    <w:rsid w:val="002D406B"/>
    <w:rsid w:val="002D465B"/>
    <w:rsid w:val="002D4919"/>
    <w:rsid w:val="002D4A80"/>
    <w:rsid w:val="002D4B9D"/>
    <w:rsid w:val="002D4F07"/>
    <w:rsid w:val="002D5665"/>
    <w:rsid w:val="002D5911"/>
    <w:rsid w:val="002D5DDD"/>
    <w:rsid w:val="002D5FB1"/>
    <w:rsid w:val="002D6076"/>
    <w:rsid w:val="002D6137"/>
    <w:rsid w:val="002D64C4"/>
    <w:rsid w:val="002D6707"/>
    <w:rsid w:val="002D6A77"/>
    <w:rsid w:val="002D7253"/>
    <w:rsid w:val="002D73F9"/>
    <w:rsid w:val="002D74E0"/>
    <w:rsid w:val="002D7532"/>
    <w:rsid w:val="002D7845"/>
    <w:rsid w:val="002D7A31"/>
    <w:rsid w:val="002D7C84"/>
    <w:rsid w:val="002E01C7"/>
    <w:rsid w:val="002E0337"/>
    <w:rsid w:val="002E036F"/>
    <w:rsid w:val="002E0900"/>
    <w:rsid w:val="002E0997"/>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454"/>
    <w:rsid w:val="002F053B"/>
    <w:rsid w:val="002F0FC8"/>
    <w:rsid w:val="002F1001"/>
    <w:rsid w:val="002F112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83"/>
    <w:rsid w:val="002F3DC5"/>
    <w:rsid w:val="002F4167"/>
    <w:rsid w:val="002F4181"/>
    <w:rsid w:val="002F42DC"/>
    <w:rsid w:val="002F4302"/>
    <w:rsid w:val="002F48A3"/>
    <w:rsid w:val="002F48FD"/>
    <w:rsid w:val="002F4A0C"/>
    <w:rsid w:val="002F4A63"/>
    <w:rsid w:val="002F4C00"/>
    <w:rsid w:val="002F5ACA"/>
    <w:rsid w:val="002F6187"/>
    <w:rsid w:val="002F6233"/>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795"/>
    <w:rsid w:val="0030196C"/>
    <w:rsid w:val="0030197E"/>
    <w:rsid w:val="00301B0D"/>
    <w:rsid w:val="00301CA1"/>
    <w:rsid w:val="00301D6A"/>
    <w:rsid w:val="00301EFA"/>
    <w:rsid w:val="00301FCC"/>
    <w:rsid w:val="003021ED"/>
    <w:rsid w:val="00302423"/>
    <w:rsid w:val="00302763"/>
    <w:rsid w:val="00302B60"/>
    <w:rsid w:val="00302D5C"/>
    <w:rsid w:val="00302E42"/>
    <w:rsid w:val="00302E8A"/>
    <w:rsid w:val="00302E94"/>
    <w:rsid w:val="00303015"/>
    <w:rsid w:val="00303397"/>
    <w:rsid w:val="00303497"/>
    <w:rsid w:val="003036AD"/>
    <w:rsid w:val="0030379D"/>
    <w:rsid w:val="003038CB"/>
    <w:rsid w:val="00303943"/>
    <w:rsid w:val="0030398A"/>
    <w:rsid w:val="00304071"/>
    <w:rsid w:val="0030428C"/>
    <w:rsid w:val="00304479"/>
    <w:rsid w:val="0030454F"/>
    <w:rsid w:val="00304796"/>
    <w:rsid w:val="003047AF"/>
    <w:rsid w:val="00304DB0"/>
    <w:rsid w:val="00304EB3"/>
    <w:rsid w:val="00304EC9"/>
    <w:rsid w:val="00304ED2"/>
    <w:rsid w:val="00305128"/>
    <w:rsid w:val="003052C0"/>
    <w:rsid w:val="003057F9"/>
    <w:rsid w:val="00306465"/>
    <w:rsid w:val="0030648A"/>
    <w:rsid w:val="00306948"/>
    <w:rsid w:val="003069A2"/>
    <w:rsid w:val="00306BCE"/>
    <w:rsid w:val="00306DBB"/>
    <w:rsid w:val="00306EA9"/>
    <w:rsid w:val="00306F18"/>
    <w:rsid w:val="0030705A"/>
    <w:rsid w:val="0030731C"/>
    <w:rsid w:val="0030797C"/>
    <w:rsid w:val="00307B31"/>
    <w:rsid w:val="00307C34"/>
    <w:rsid w:val="00307DA2"/>
    <w:rsid w:val="00307DAA"/>
    <w:rsid w:val="00307DD8"/>
    <w:rsid w:val="00310081"/>
    <w:rsid w:val="003100C1"/>
    <w:rsid w:val="0031040B"/>
    <w:rsid w:val="0031046B"/>
    <w:rsid w:val="0031072C"/>
    <w:rsid w:val="00310901"/>
    <w:rsid w:val="00310EB2"/>
    <w:rsid w:val="00311507"/>
    <w:rsid w:val="0031185E"/>
    <w:rsid w:val="00311B63"/>
    <w:rsid w:val="00311D14"/>
    <w:rsid w:val="00311D70"/>
    <w:rsid w:val="00311EF9"/>
    <w:rsid w:val="003124BC"/>
    <w:rsid w:val="00312747"/>
    <w:rsid w:val="00312B6C"/>
    <w:rsid w:val="00312C3D"/>
    <w:rsid w:val="00312E53"/>
    <w:rsid w:val="00312FFC"/>
    <w:rsid w:val="003130E5"/>
    <w:rsid w:val="0031311A"/>
    <w:rsid w:val="0031337D"/>
    <w:rsid w:val="0031372A"/>
    <w:rsid w:val="0031384E"/>
    <w:rsid w:val="00313CFE"/>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DEB"/>
    <w:rsid w:val="00315E60"/>
    <w:rsid w:val="00315F77"/>
    <w:rsid w:val="00315F8E"/>
    <w:rsid w:val="0031615F"/>
    <w:rsid w:val="00316595"/>
    <w:rsid w:val="00316A07"/>
    <w:rsid w:val="00316AB2"/>
    <w:rsid w:val="00316B6D"/>
    <w:rsid w:val="003170F6"/>
    <w:rsid w:val="00317390"/>
    <w:rsid w:val="003173EC"/>
    <w:rsid w:val="003173FB"/>
    <w:rsid w:val="00317454"/>
    <w:rsid w:val="003175E3"/>
    <w:rsid w:val="003176C7"/>
    <w:rsid w:val="0031792E"/>
    <w:rsid w:val="00320574"/>
    <w:rsid w:val="0032082A"/>
    <w:rsid w:val="00321007"/>
    <w:rsid w:val="003210B9"/>
    <w:rsid w:val="00321552"/>
    <w:rsid w:val="00321560"/>
    <w:rsid w:val="00321D66"/>
    <w:rsid w:val="00321EE2"/>
    <w:rsid w:val="003220E3"/>
    <w:rsid w:val="003221B9"/>
    <w:rsid w:val="0032270C"/>
    <w:rsid w:val="0032271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880"/>
    <w:rsid w:val="00331C99"/>
    <w:rsid w:val="00331F77"/>
    <w:rsid w:val="0033200C"/>
    <w:rsid w:val="0033237A"/>
    <w:rsid w:val="003324CA"/>
    <w:rsid w:val="00332565"/>
    <w:rsid w:val="003326CB"/>
    <w:rsid w:val="00332902"/>
    <w:rsid w:val="00332A47"/>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E"/>
    <w:rsid w:val="003345BF"/>
    <w:rsid w:val="003346A2"/>
    <w:rsid w:val="00334972"/>
    <w:rsid w:val="00334A60"/>
    <w:rsid w:val="00334D94"/>
    <w:rsid w:val="00334E15"/>
    <w:rsid w:val="00334FD0"/>
    <w:rsid w:val="00335024"/>
    <w:rsid w:val="003350AD"/>
    <w:rsid w:val="0033539C"/>
    <w:rsid w:val="00335751"/>
    <w:rsid w:val="003358AA"/>
    <w:rsid w:val="003359A3"/>
    <w:rsid w:val="00335A5E"/>
    <w:rsid w:val="00335B55"/>
    <w:rsid w:val="00335EA4"/>
    <w:rsid w:val="00335F86"/>
    <w:rsid w:val="00335FE1"/>
    <w:rsid w:val="003362D8"/>
    <w:rsid w:val="003365BB"/>
    <w:rsid w:val="0033685D"/>
    <w:rsid w:val="00336A6E"/>
    <w:rsid w:val="00336C99"/>
    <w:rsid w:val="00336D21"/>
    <w:rsid w:val="00336F23"/>
    <w:rsid w:val="00336F9E"/>
    <w:rsid w:val="003371CA"/>
    <w:rsid w:val="00337613"/>
    <w:rsid w:val="00337A5E"/>
    <w:rsid w:val="00337D04"/>
    <w:rsid w:val="003401DA"/>
    <w:rsid w:val="00340208"/>
    <w:rsid w:val="00340426"/>
    <w:rsid w:val="00340B5E"/>
    <w:rsid w:val="00340D7A"/>
    <w:rsid w:val="00340F10"/>
    <w:rsid w:val="0034157C"/>
    <w:rsid w:val="00341852"/>
    <w:rsid w:val="0034236D"/>
    <w:rsid w:val="00342452"/>
    <w:rsid w:val="003427B0"/>
    <w:rsid w:val="003427F4"/>
    <w:rsid w:val="00342850"/>
    <w:rsid w:val="003428FD"/>
    <w:rsid w:val="00342B55"/>
    <w:rsid w:val="00342D42"/>
    <w:rsid w:val="00342E6A"/>
    <w:rsid w:val="003432C8"/>
    <w:rsid w:val="0034341A"/>
    <w:rsid w:val="00343637"/>
    <w:rsid w:val="0034367E"/>
    <w:rsid w:val="00343681"/>
    <w:rsid w:val="003436A9"/>
    <w:rsid w:val="0034392C"/>
    <w:rsid w:val="003439F7"/>
    <w:rsid w:val="00343CAC"/>
    <w:rsid w:val="00343D87"/>
    <w:rsid w:val="00343DF8"/>
    <w:rsid w:val="00344190"/>
    <w:rsid w:val="003443B7"/>
    <w:rsid w:val="00344496"/>
    <w:rsid w:val="003450B1"/>
    <w:rsid w:val="00345287"/>
    <w:rsid w:val="00345468"/>
    <w:rsid w:val="00345715"/>
    <w:rsid w:val="00345CD4"/>
    <w:rsid w:val="00345CDD"/>
    <w:rsid w:val="00345E8D"/>
    <w:rsid w:val="00345FF9"/>
    <w:rsid w:val="0034613F"/>
    <w:rsid w:val="003464AD"/>
    <w:rsid w:val="003465F9"/>
    <w:rsid w:val="003466E2"/>
    <w:rsid w:val="00346A66"/>
    <w:rsid w:val="00346AF6"/>
    <w:rsid w:val="00346CFF"/>
    <w:rsid w:val="00346D02"/>
    <w:rsid w:val="00346ED3"/>
    <w:rsid w:val="00347657"/>
    <w:rsid w:val="003478F5"/>
    <w:rsid w:val="00347C75"/>
    <w:rsid w:val="00347E9D"/>
    <w:rsid w:val="00350105"/>
    <w:rsid w:val="003501DD"/>
    <w:rsid w:val="003502DD"/>
    <w:rsid w:val="003508AD"/>
    <w:rsid w:val="00350B38"/>
    <w:rsid w:val="00350F2B"/>
    <w:rsid w:val="003512AF"/>
    <w:rsid w:val="00351427"/>
    <w:rsid w:val="003514C4"/>
    <w:rsid w:val="003515A5"/>
    <w:rsid w:val="00351DE8"/>
    <w:rsid w:val="0035214E"/>
    <w:rsid w:val="00352426"/>
    <w:rsid w:val="00352FB9"/>
    <w:rsid w:val="003531B2"/>
    <w:rsid w:val="00353333"/>
    <w:rsid w:val="00353542"/>
    <w:rsid w:val="00353703"/>
    <w:rsid w:val="003537B9"/>
    <w:rsid w:val="003537CC"/>
    <w:rsid w:val="00353991"/>
    <w:rsid w:val="00353D2B"/>
    <w:rsid w:val="00353FD7"/>
    <w:rsid w:val="0035405C"/>
    <w:rsid w:val="0035431F"/>
    <w:rsid w:val="003543D5"/>
    <w:rsid w:val="00354768"/>
    <w:rsid w:val="00354C94"/>
    <w:rsid w:val="00354F61"/>
    <w:rsid w:val="00355064"/>
    <w:rsid w:val="0035520C"/>
    <w:rsid w:val="0035567C"/>
    <w:rsid w:val="00355793"/>
    <w:rsid w:val="0035591F"/>
    <w:rsid w:val="003561C5"/>
    <w:rsid w:val="00356580"/>
    <w:rsid w:val="00356761"/>
    <w:rsid w:val="003567A6"/>
    <w:rsid w:val="00356C06"/>
    <w:rsid w:val="00356CB6"/>
    <w:rsid w:val="00356DCF"/>
    <w:rsid w:val="00357207"/>
    <w:rsid w:val="003574B2"/>
    <w:rsid w:val="00357870"/>
    <w:rsid w:val="00357DEA"/>
    <w:rsid w:val="00357F33"/>
    <w:rsid w:val="00357F6F"/>
    <w:rsid w:val="003602B3"/>
    <w:rsid w:val="00360BEC"/>
    <w:rsid w:val="00360BFE"/>
    <w:rsid w:val="00360C92"/>
    <w:rsid w:val="00360DDC"/>
    <w:rsid w:val="00361011"/>
    <w:rsid w:val="00361026"/>
    <w:rsid w:val="0036109C"/>
    <w:rsid w:val="003613A8"/>
    <w:rsid w:val="00361435"/>
    <w:rsid w:val="00361491"/>
    <w:rsid w:val="00361678"/>
    <w:rsid w:val="003616EF"/>
    <w:rsid w:val="00361788"/>
    <w:rsid w:val="00361A71"/>
    <w:rsid w:val="0036208B"/>
    <w:rsid w:val="003621F0"/>
    <w:rsid w:val="0036272A"/>
    <w:rsid w:val="003629E5"/>
    <w:rsid w:val="00362B30"/>
    <w:rsid w:val="00362FA1"/>
    <w:rsid w:val="0036312F"/>
    <w:rsid w:val="003632B6"/>
    <w:rsid w:val="00363482"/>
    <w:rsid w:val="0036351D"/>
    <w:rsid w:val="003636BA"/>
    <w:rsid w:val="0036389B"/>
    <w:rsid w:val="00363F3C"/>
    <w:rsid w:val="00363FC7"/>
    <w:rsid w:val="003640F3"/>
    <w:rsid w:val="00364127"/>
    <w:rsid w:val="00364132"/>
    <w:rsid w:val="003642FF"/>
    <w:rsid w:val="00364A78"/>
    <w:rsid w:val="00364C30"/>
    <w:rsid w:val="00364D0A"/>
    <w:rsid w:val="00364E54"/>
    <w:rsid w:val="00364E7F"/>
    <w:rsid w:val="0036548D"/>
    <w:rsid w:val="00365A58"/>
    <w:rsid w:val="00365B21"/>
    <w:rsid w:val="00365B64"/>
    <w:rsid w:val="00365B94"/>
    <w:rsid w:val="00365DB9"/>
    <w:rsid w:val="00365F03"/>
    <w:rsid w:val="00366132"/>
    <w:rsid w:val="0036622A"/>
    <w:rsid w:val="0036684F"/>
    <w:rsid w:val="00366A5C"/>
    <w:rsid w:val="0036769E"/>
    <w:rsid w:val="003676BB"/>
    <w:rsid w:val="00367A91"/>
    <w:rsid w:val="00367B50"/>
    <w:rsid w:val="00367B54"/>
    <w:rsid w:val="00370014"/>
    <w:rsid w:val="003704CC"/>
    <w:rsid w:val="00370CD8"/>
    <w:rsid w:val="00370CDE"/>
    <w:rsid w:val="00370D19"/>
    <w:rsid w:val="00370DEA"/>
    <w:rsid w:val="00370E6B"/>
    <w:rsid w:val="00370F3D"/>
    <w:rsid w:val="003713DE"/>
    <w:rsid w:val="00371D2B"/>
    <w:rsid w:val="00371F2A"/>
    <w:rsid w:val="003720AD"/>
    <w:rsid w:val="003720D5"/>
    <w:rsid w:val="003720D8"/>
    <w:rsid w:val="00372226"/>
    <w:rsid w:val="0037222C"/>
    <w:rsid w:val="00372416"/>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4F2D"/>
    <w:rsid w:val="0037501F"/>
    <w:rsid w:val="0037510C"/>
    <w:rsid w:val="00375737"/>
    <w:rsid w:val="00375B1E"/>
    <w:rsid w:val="00376137"/>
    <w:rsid w:val="00376C8D"/>
    <w:rsid w:val="00376D03"/>
    <w:rsid w:val="00376EAF"/>
    <w:rsid w:val="00376F94"/>
    <w:rsid w:val="0037730E"/>
    <w:rsid w:val="00377374"/>
    <w:rsid w:val="00377482"/>
    <w:rsid w:val="00377865"/>
    <w:rsid w:val="00377D39"/>
    <w:rsid w:val="00377DF7"/>
    <w:rsid w:val="00380234"/>
    <w:rsid w:val="0038032F"/>
    <w:rsid w:val="00380411"/>
    <w:rsid w:val="003805AF"/>
    <w:rsid w:val="0038084E"/>
    <w:rsid w:val="00380854"/>
    <w:rsid w:val="00380CA3"/>
    <w:rsid w:val="00380D90"/>
    <w:rsid w:val="00381180"/>
    <w:rsid w:val="003814A6"/>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463"/>
    <w:rsid w:val="00385BF4"/>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4E7"/>
    <w:rsid w:val="003918D3"/>
    <w:rsid w:val="00391ACA"/>
    <w:rsid w:val="00391CEC"/>
    <w:rsid w:val="00391CF7"/>
    <w:rsid w:val="00391D92"/>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72F"/>
    <w:rsid w:val="00394A11"/>
    <w:rsid w:val="00394A5E"/>
    <w:rsid w:val="00394CC9"/>
    <w:rsid w:val="0039533D"/>
    <w:rsid w:val="003955B9"/>
    <w:rsid w:val="003957F8"/>
    <w:rsid w:val="0039591E"/>
    <w:rsid w:val="003959B1"/>
    <w:rsid w:val="00395ABB"/>
    <w:rsid w:val="00395B93"/>
    <w:rsid w:val="00395E56"/>
    <w:rsid w:val="00395EB9"/>
    <w:rsid w:val="00396093"/>
    <w:rsid w:val="003961A7"/>
    <w:rsid w:val="00396303"/>
    <w:rsid w:val="00396367"/>
    <w:rsid w:val="003964AE"/>
    <w:rsid w:val="00396725"/>
    <w:rsid w:val="00396B16"/>
    <w:rsid w:val="0039756D"/>
    <w:rsid w:val="0039791B"/>
    <w:rsid w:val="003A010D"/>
    <w:rsid w:val="003A0374"/>
    <w:rsid w:val="003A059A"/>
    <w:rsid w:val="003A05AE"/>
    <w:rsid w:val="003A06B7"/>
    <w:rsid w:val="003A06CE"/>
    <w:rsid w:val="003A0787"/>
    <w:rsid w:val="003A09C3"/>
    <w:rsid w:val="003A0B43"/>
    <w:rsid w:val="003A0BC4"/>
    <w:rsid w:val="003A0E78"/>
    <w:rsid w:val="003A0F9A"/>
    <w:rsid w:val="003A0FC0"/>
    <w:rsid w:val="003A11BD"/>
    <w:rsid w:val="003A18AC"/>
    <w:rsid w:val="003A196D"/>
    <w:rsid w:val="003A1D28"/>
    <w:rsid w:val="003A1E53"/>
    <w:rsid w:val="003A1FFF"/>
    <w:rsid w:val="003A212F"/>
    <w:rsid w:val="003A21BA"/>
    <w:rsid w:val="003A249A"/>
    <w:rsid w:val="003A3229"/>
    <w:rsid w:val="003A3520"/>
    <w:rsid w:val="003A372C"/>
    <w:rsid w:val="003A3F7D"/>
    <w:rsid w:val="003A3FE8"/>
    <w:rsid w:val="003A4475"/>
    <w:rsid w:val="003A545F"/>
    <w:rsid w:val="003A55B8"/>
    <w:rsid w:val="003A58A9"/>
    <w:rsid w:val="003A59AA"/>
    <w:rsid w:val="003A5AA8"/>
    <w:rsid w:val="003A5B99"/>
    <w:rsid w:val="003A5D46"/>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306"/>
    <w:rsid w:val="003B0495"/>
    <w:rsid w:val="003B0573"/>
    <w:rsid w:val="003B0B0E"/>
    <w:rsid w:val="003B0C9D"/>
    <w:rsid w:val="003B0E99"/>
    <w:rsid w:val="003B0EA3"/>
    <w:rsid w:val="003B0F25"/>
    <w:rsid w:val="003B17FF"/>
    <w:rsid w:val="003B18F6"/>
    <w:rsid w:val="003B1B4B"/>
    <w:rsid w:val="003B1F95"/>
    <w:rsid w:val="003B20F1"/>
    <w:rsid w:val="003B2506"/>
    <w:rsid w:val="003B2540"/>
    <w:rsid w:val="003B2729"/>
    <w:rsid w:val="003B28B7"/>
    <w:rsid w:val="003B2B69"/>
    <w:rsid w:val="003B2E71"/>
    <w:rsid w:val="003B3078"/>
    <w:rsid w:val="003B3638"/>
    <w:rsid w:val="003B3AFF"/>
    <w:rsid w:val="003B3BF9"/>
    <w:rsid w:val="003B3E40"/>
    <w:rsid w:val="003B4244"/>
    <w:rsid w:val="003B44CE"/>
    <w:rsid w:val="003B4600"/>
    <w:rsid w:val="003B4977"/>
    <w:rsid w:val="003B4B94"/>
    <w:rsid w:val="003B4BC6"/>
    <w:rsid w:val="003B4BFE"/>
    <w:rsid w:val="003B516F"/>
    <w:rsid w:val="003B52DB"/>
    <w:rsid w:val="003B53D8"/>
    <w:rsid w:val="003B5AEF"/>
    <w:rsid w:val="003B5CDF"/>
    <w:rsid w:val="003B5F4D"/>
    <w:rsid w:val="003B6014"/>
    <w:rsid w:val="003B60E9"/>
    <w:rsid w:val="003B6120"/>
    <w:rsid w:val="003B6267"/>
    <w:rsid w:val="003B63D9"/>
    <w:rsid w:val="003B663C"/>
    <w:rsid w:val="003B67B2"/>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BA0"/>
    <w:rsid w:val="003C4CD9"/>
    <w:rsid w:val="003C4D37"/>
    <w:rsid w:val="003C4EC9"/>
    <w:rsid w:val="003C537E"/>
    <w:rsid w:val="003C575F"/>
    <w:rsid w:val="003C588C"/>
    <w:rsid w:val="003C5982"/>
    <w:rsid w:val="003C5B4D"/>
    <w:rsid w:val="003C606E"/>
    <w:rsid w:val="003C6576"/>
    <w:rsid w:val="003C6A0E"/>
    <w:rsid w:val="003C6E75"/>
    <w:rsid w:val="003C7185"/>
    <w:rsid w:val="003C7194"/>
    <w:rsid w:val="003C7753"/>
    <w:rsid w:val="003C77F0"/>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C1E"/>
    <w:rsid w:val="003D2CC9"/>
    <w:rsid w:val="003D2FB3"/>
    <w:rsid w:val="003D3513"/>
    <w:rsid w:val="003D35C9"/>
    <w:rsid w:val="003D37BB"/>
    <w:rsid w:val="003D3A19"/>
    <w:rsid w:val="003D3F6E"/>
    <w:rsid w:val="003D40F3"/>
    <w:rsid w:val="003D42DD"/>
    <w:rsid w:val="003D4AC7"/>
    <w:rsid w:val="003D4F62"/>
    <w:rsid w:val="003D54AB"/>
    <w:rsid w:val="003D551D"/>
    <w:rsid w:val="003D58BD"/>
    <w:rsid w:val="003D5AB7"/>
    <w:rsid w:val="003D5EED"/>
    <w:rsid w:val="003D663A"/>
    <w:rsid w:val="003D6C47"/>
    <w:rsid w:val="003D6C81"/>
    <w:rsid w:val="003D6CF7"/>
    <w:rsid w:val="003D6F0B"/>
    <w:rsid w:val="003D719B"/>
    <w:rsid w:val="003D71B4"/>
    <w:rsid w:val="003D735C"/>
    <w:rsid w:val="003D7463"/>
    <w:rsid w:val="003D75EC"/>
    <w:rsid w:val="003D7865"/>
    <w:rsid w:val="003D7986"/>
    <w:rsid w:val="003E0BFB"/>
    <w:rsid w:val="003E0F26"/>
    <w:rsid w:val="003E0FC6"/>
    <w:rsid w:val="003E16D1"/>
    <w:rsid w:val="003E1B49"/>
    <w:rsid w:val="003E2135"/>
    <w:rsid w:val="003E230F"/>
    <w:rsid w:val="003E24CD"/>
    <w:rsid w:val="003E24E0"/>
    <w:rsid w:val="003E24EC"/>
    <w:rsid w:val="003E26E9"/>
    <w:rsid w:val="003E2702"/>
    <w:rsid w:val="003E2DB4"/>
    <w:rsid w:val="003E32CA"/>
    <w:rsid w:val="003E343D"/>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C10"/>
    <w:rsid w:val="003E6EBE"/>
    <w:rsid w:val="003E7070"/>
    <w:rsid w:val="003E7470"/>
    <w:rsid w:val="003E75CF"/>
    <w:rsid w:val="003E7615"/>
    <w:rsid w:val="003E797E"/>
    <w:rsid w:val="003E7B41"/>
    <w:rsid w:val="003E7CB1"/>
    <w:rsid w:val="003E7CB3"/>
    <w:rsid w:val="003E7D17"/>
    <w:rsid w:val="003E7FE9"/>
    <w:rsid w:val="003F023A"/>
    <w:rsid w:val="003F072F"/>
    <w:rsid w:val="003F07B0"/>
    <w:rsid w:val="003F0A35"/>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6D"/>
    <w:rsid w:val="003F7E7E"/>
    <w:rsid w:val="004003A2"/>
    <w:rsid w:val="00400B64"/>
    <w:rsid w:val="00400BE2"/>
    <w:rsid w:val="00400DFC"/>
    <w:rsid w:val="00400EBD"/>
    <w:rsid w:val="004011A5"/>
    <w:rsid w:val="00401D09"/>
    <w:rsid w:val="00402187"/>
    <w:rsid w:val="0040229E"/>
    <w:rsid w:val="0040243F"/>
    <w:rsid w:val="0040246B"/>
    <w:rsid w:val="00402BB1"/>
    <w:rsid w:val="004032AC"/>
    <w:rsid w:val="0040343B"/>
    <w:rsid w:val="004039EA"/>
    <w:rsid w:val="00403F04"/>
    <w:rsid w:val="00403FAA"/>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30C"/>
    <w:rsid w:val="004066EF"/>
    <w:rsid w:val="00406787"/>
    <w:rsid w:val="00406954"/>
    <w:rsid w:val="00406991"/>
    <w:rsid w:val="00406C42"/>
    <w:rsid w:val="00406D20"/>
    <w:rsid w:val="00406F58"/>
    <w:rsid w:val="004070B7"/>
    <w:rsid w:val="004079A4"/>
    <w:rsid w:val="00407A40"/>
    <w:rsid w:val="00407C7A"/>
    <w:rsid w:val="00407DB6"/>
    <w:rsid w:val="00407EF5"/>
    <w:rsid w:val="00407F77"/>
    <w:rsid w:val="0041016F"/>
    <w:rsid w:val="004105DB"/>
    <w:rsid w:val="00410EC1"/>
    <w:rsid w:val="00410ECD"/>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88D"/>
    <w:rsid w:val="00413DFE"/>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00D"/>
    <w:rsid w:val="00417114"/>
    <w:rsid w:val="004173F7"/>
    <w:rsid w:val="0041754E"/>
    <w:rsid w:val="00417625"/>
    <w:rsid w:val="0041762F"/>
    <w:rsid w:val="004179DF"/>
    <w:rsid w:val="00417A99"/>
    <w:rsid w:val="00420506"/>
    <w:rsid w:val="0042056A"/>
    <w:rsid w:val="00420702"/>
    <w:rsid w:val="0042078F"/>
    <w:rsid w:val="00420863"/>
    <w:rsid w:val="0042110B"/>
    <w:rsid w:val="004213BB"/>
    <w:rsid w:val="004213E8"/>
    <w:rsid w:val="00421687"/>
    <w:rsid w:val="00421761"/>
    <w:rsid w:val="00421826"/>
    <w:rsid w:val="0042183C"/>
    <w:rsid w:val="00421879"/>
    <w:rsid w:val="00421A5F"/>
    <w:rsid w:val="00421CEB"/>
    <w:rsid w:val="00421DD4"/>
    <w:rsid w:val="00421E71"/>
    <w:rsid w:val="00421F73"/>
    <w:rsid w:val="004221EC"/>
    <w:rsid w:val="00422361"/>
    <w:rsid w:val="00422777"/>
    <w:rsid w:val="00422BCC"/>
    <w:rsid w:val="00422C54"/>
    <w:rsid w:val="00422D93"/>
    <w:rsid w:val="00422DD7"/>
    <w:rsid w:val="00422E03"/>
    <w:rsid w:val="00422E0A"/>
    <w:rsid w:val="0042305C"/>
    <w:rsid w:val="0042320D"/>
    <w:rsid w:val="004232D7"/>
    <w:rsid w:val="0042335E"/>
    <w:rsid w:val="0042346E"/>
    <w:rsid w:val="00423FE3"/>
    <w:rsid w:val="0042408F"/>
    <w:rsid w:val="0042427E"/>
    <w:rsid w:val="0042453D"/>
    <w:rsid w:val="004245BE"/>
    <w:rsid w:val="00424922"/>
    <w:rsid w:val="00424A70"/>
    <w:rsid w:val="00424A83"/>
    <w:rsid w:val="00424CB3"/>
    <w:rsid w:val="00425203"/>
    <w:rsid w:val="004252BB"/>
    <w:rsid w:val="0042538A"/>
    <w:rsid w:val="004255E7"/>
    <w:rsid w:val="0042582A"/>
    <w:rsid w:val="00425B32"/>
    <w:rsid w:val="00426433"/>
    <w:rsid w:val="004266B2"/>
    <w:rsid w:val="00426755"/>
    <w:rsid w:val="00426AE9"/>
    <w:rsid w:val="00426EF4"/>
    <w:rsid w:val="0042751E"/>
    <w:rsid w:val="0042786E"/>
    <w:rsid w:val="0043004F"/>
    <w:rsid w:val="00430098"/>
    <w:rsid w:val="00430512"/>
    <w:rsid w:val="0043063A"/>
    <w:rsid w:val="004307BB"/>
    <w:rsid w:val="00430985"/>
    <w:rsid w:val="00430A07"/>
    <w:rsid w:val="00430DE5"/>
    <w:rsid w:val="00430EA6"/>
    <w:rsid w:val="00430FF3"/>
    <w:rsid w:val="00431434"/>
    <w:rsid w:val="004317D6"/>
    <w:rsid w:val="00431DD6"/>
    <w:rsid w:val="00432556"/>
    <w:rsid w:val="0043255D"/>
    <w:rsid w:val="00432580"/>
    <w:rsid w:val="004325C8"/>
    <w:rsid w:val="004325E2"/>
    <w:rsid w:val="004327E4"/>
    <w:rsid w:val="0043285A"/>
    <w:rsid w:val="00432C62"/>
    <w:rsid w:val="00432E9D"/>
    <w:rsid w:val="0043323E"/>
    <w:rsid w:val="00433438"/>
    <w:rsid w:val="00433592"/>
    <w:rsid w:val="004336FF"/>
    <w:rsid w:val="00433B2D"/>
    <w:rsid w:val="00433D0C"/>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BCA"/>
    <w:rsid w:val="00435DED"/>
    <w:rsid w:val="00435E5E"/>
    <w:rsid w:val="00435F15"/>
    <w:rsid w:val="00436067"/>
    <w:rsid w:val="004361AE"/>
    <w:rsid w:val="00436263"/>
    <w:rsid w:val="00436468"/>
    <w:rsid w:val="004364D7"/>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B0E"/>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5C1"/>
    <w:rsid w:val="0044771B"/>
    <w:rsid w:val="00447752"/>
    <w:rsid w:val="00450156"/>
    <w:rsid w:val="0045030A"/>
    <w:rsid w:val="00450366"/>
    <w:rsid w:val="0045046B"/>
    <w:rsid w:val="004504B5"/>
    <w:rsid w:val="004504E9"/>
    <w:rsid w:val="00450852"/>
    <w:rsid w:val="00450984"/>
    <w:rsid w:val="00450A3E"/>
    <w:rsid w:val="00450C30"/>
    <w:rsid w:val="00450DBF"/>
    <w:rsid w:val="00450FD2"/>
    <w:rsid w:val="00451C0D"/>
    <w:rsid w:val="00451F3F"/>
    <w:rsid w:val="0045201D"/>
    <w:rsid w:val="00452094"/>
    <w:rsid w:val="004524F7"/>
    <w:rsid w:val="00453171"/>
    <w:rsid w:val="00453B6F"/>
    <w:rsid w:val="00453CBA"/>
    <w:rsid w:val="00453D4E"/>
    <w:rsid w:val="00454230"/>
    <w:rsid w:val="0045451C"/>
    <w:rsid w:val="00454AFB"/>
    <w:rsid w:val="00454DF4"/>
    <w:rsid w:val="00454EB3"/>
    <w:rsid w:val="00454FAD"/>
    <w:rsid w:val="00454FE3"/>
    <w:rsid w:val="00455432"/>
    <w:rsid w:val="00455884"/>
    <w:rsid w:val="00455993"/>
    <w:rsid w:val="00455BE6"/>
    <w:rsid w:val="00455FE7"/>
    <w:rsid w:val="00456226"/>
    <w:rsid w:val="004567EE"/>
    <w:rsid w:val="00456AB6"/>
    <w:rsid w:val="00456ADA"/>
    <w:rsid w:val="0045723A"/>
    <w:rsid w:val="004573C8"/>
    <w:rsid w:val="00457444"/>
    <w:rsid w:val="004574D5"/>
    <w:rsid w:val="00457C23"/>
    <w:rsid w:val="00457C71"/>
    <w:rsid w:val="00457D74"/>
    <w:rsid w:val="00457EE2"/>
    <w:rsid w:val="0046022C"/>
    <w:rsid w:val="00460A8D"/>
    <w:rsid w:val="00460C57"/>
    <w:rsid w:val="00460DCF"/>
    <w:rsid w:val="00460DEA"/>
    <w:rsid w:val="00460F19"/>
    <w:rsid w:val="0046100F"/>
    <w:rsid w:val="004610EA"/>
    <w:rsid w:val="00461233"/>
    <w:rsid w:val="00461BEC"/>
    <w:rsid w:val="00461D3E"/>
    <w:rsid w:val="00461E85"/>
    <w:rsid w:val="00461F49"/>
    <w:rsid w:val="00462364"/>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5063"/>
    <w:rsid w:val="00465074"/>
    <w:rsid w:val="00465144"/>
    <w:rsid w:val="004653A9"/>
    <w:rsid w:val="004653B9"/>
    <w:rsid w:val="00465950"/>
    <w:rsid w:val="00465A70"/>
    <w:rsid w:val="00465ACF"/>
    <w:rsid w:val="00465B49"/>
    <w:rsid w:val="00465B7B"/>
    <w:rsid w:val="00465D97"/>
    <w:rsid w:val="00465E11"/>
    <w:rsid w:val="00465F0B"/>
    <w:rsid w:val="00465F95"/>
    <w:rsid w:val="00466016"/>
    <w:rsid w:val="0046603A"/>
    <w:rsid w:val="0046605D"/>
    <w:rsid w:val="00466077"/>
    <w:rsid w:val="00466387"/>
    <w:rsid w:val="00466A61"/>
    <w:rsid w:val="00466B43"/>
    <w:rsid w:val="00466DA4"/>
    <w:rsid w:val="0046706F"/>
    <w:rsid w:val="004672D9"/>
    <w:rsid w:val="004673C9"/>
    <w:rsid w:val="0046744C"/>
    <w:rsid w:val="00467724"/>
    <w:rsid w:val="00467AD6"/>
    <w:rsid w:val="00467BFC"/>
    <w:rsid w:val="00467C37"/>
    <w:rsid w:val="00467C6B"/>
    <w:rsid w:val="00467FB5"/>
    <w:rsid w:val="00470342"/>
    <w:rsid w:val="00470940"/>
    <w:rsid w:val="00470D35"/>
    <w:rsid w:val="00470DB1"/>
    <w:rsid w:val="00470E52"/>
    <w:rsid w:val="00470FAC"/>
    <w:rsid w:val="0047144A"/>
    <w:rsid w:val="004714EB"/>
    <w:rsid w:val="00471506"/>
    <w:rsid w:val="0047170A"/>
    <w:rsid w:val="004717C4"/>
    <w:rsid w:val="00471B2D"/>
    <w:rsid w:val="00471E16"/>
    <w:rsid w:val="00471E71"/>
    <w:rsid w:val="0047222C"/>
    <w:rsid w:val="004722D3"/>
    <w:rsid w:val="004729B1"/>
    <w:rsid w:val="004729EB"/>
    <w:rsid w:val="004730AA"/>
    <w:rsid w:val="004732DF"/>
    <w:rsid w:val="004734BE"/>
    <w:rsid w:val="0047359A"/>
    <w:rsid w:val="00473B98"/>
    <w:rsid w:val="00473EF8"/>
    <w:rsid w:val="0047402B"/>
    <w:rsid w:val="004742D0"/>
    <w:rsid w:val="00474729"/>
    <w:rsid w:val="0047477A"/>
    <w:rsid w:val="00474A30"/>
    <w:rsid w:val="00474AFE"/>
    <w:rsid w:val="00474DE6"/>
    <w:rsid w:val="0047540F"/>
    <w:rsid w:val="00475A8F"/>
    <w:rsid w:val="00475F67"/>
    <w:rsid w:val="00476B44"/>
    <w:rsid w:val="00476BA0"/>
    <w:rsid w:val="00476EBF"/>
    <w:rsid w:val="00476F95"/>
    <w:rsid w:val="00477349"/>
    <w:rsid w:val="00477474"/>
    <w:rsid w:val="004779D8"/>
    <w:rsid w:val="00477AFF"/>
    <w:rsid w:val="00477C5E"/>
    <w:rsid w:val="00477F0C"/>
    <w:rsid w:val="00477FF2"/>
    <w:rsid w:val="00477FF8"/>
    <w:rsid w:val="00480032"/>
    <w:rsid w:val="00480093"/>
    <w:rsid w:val="0048017A"/>
    <w:rsid w:val="004803BB"/>
    <w:rsid w:val="0048062D"/>
    <w:rsid w:val="00480E51"/>
    <w:rsid w:val="0048188F"/>
    <w:rsid w:val="00481EE9"/>
    <w:rsid w:val="00482025"/>
    <w:rsid w:val="00482125"/>
    <w:rsid w:val="00482277"/>
    <w:rsid w:val="004824A7"/>
    <w:rsid w:val="004824C4"/>
    <w:rsid w:val="0048250C"/>
    <w:rsid w:val="00482593"/>
    <w:rsid w:val="0048268F"/>
    <w:rsid w:val="004826D9"/>
    <w:rsid w:val="00482832"/>
    <w:rsid w:val="004828F1"/>
    <w:rsid w:val="00482B06"/>
    <w:rsid w:val="00482B81"/>
    <w:rsid w:val="00483095"/>
    <w:rsid w:val="004832EA"/>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7D"/>
    <w:rsid w:val="00486067"/>
    <w:rsid w:val="004862C2"/>
    <w:rsid w:val="004862EC"/>
    <w:rsid w:val="004862F2"/>
    <w:rsid w:val="004864F3"/>
    <w:rsid w:val="004867EC"/>
    <w:rsid w:val="0048686F"/>
    <w:rsid w:val="00486E77"/>
    <w:rsid w:val="00486F1D"/>
    <w:rsid w:val="00487028"/>
    <w:rsid w:val="004870B5"/>
    <w:rsid w:val="004874DD"/>
    <w:rsid w:val="004874E9"/>
    <w:rsid w:val="00487784"/>
    <w:rsid w:val="004877B9"/>
    <w:rsid w:val="00487896"/>
    <w:rsid w:val="00487B4C"/>
    <w:rsid w:val="00487CA1"/>
    <w:rsid w:val="00487F58"/>
    <w:rsid w:val="00487F9F"/>
    <w:rsid w:val="004901BD"/>
    <w:rsid w:val="004907E1"/>
    <w:rsid w:val="00490C76"/>
    <w:rsid w:val="00490D5B"/>
    <w:rsid w:val="00490E9A"/>
    <w:rsid w:val="00490EF6"/>
    <w:rsid w:val="004911B9"/>
    <w:rsid w:val="0049139C"/>
    <w:rsid w:val="004913C1"/>
    <w:rsid w:val="00491A6E"/>
    <w:rsid w:val="00491ECB"/>
    <w:rsid w:val="00491EDD"/>
    <w:rsid w:val="00492325"/>
    <w:rsid w:val="00492425"/>
    <w:rsid w:val="0049263D"/>
    <w:rsid w:val="004928E2"/>
    <w:rsid w:val="00492B97"/>
    <w:rsid w:val="004931C8"/>
    <w:rsid w:val="00493C48"/>
    <w:rsid w:val="00493EB1"/>
    <w:rsid w:val="00493EC5"/>
    <w:rsid w:val="0049437F"/>
    <w:rsid w:val="004943A4"/>
    <w:rsid w:val="00494B3C"/>
    <w:rsid w:val="00494F12"/>
    <w:rsid w:val="004950F8"/>
    <w:rsid w:val="004955E5"/>
    <w:rsid w:val="00495637"/>
    <w:rsid w:val="00495744"/>
    <w:rsid w:val="00495991"/>
    <w:rsid w:val="00495D88"/>
    <w:rsid w:val="00495E6C"/>
    <w:rsid w:val="0049600B"/>
    <w:rsid w:val="00496C8A"/>
    <w:rsid w:val="00496D08"/>
    <w:rsid w:val="00496D59"/>
    <w:rsid w:val="00496F76"/>
    <w:rsid w:val="00496F9B"/>
    <w:rsid w:val="004973A1"/>
    <w:rsid w:val="004976A7"/>
    <w:rsid w:val="00497B5F"/>
    <w:rsid w:val="00497BD9"/>
    <w:rsid w:val="00497C07"/>
    <w:rsid w:val="00497C10"/>
    <w:rsid w:val="004A029A"/>
    <w:rsid w:val="004A031A"/>
    <w:rsid w:val="004A038E"/>
    <w:rsid w:val="004A043A"/>
    <w:rsid w:val="004A0623"/>
    <w:rsid w:val="004A0866"/>
    <w:rsid w:val="004A0BA5"/>
    <w:rsid w:val="004A0C5B"/>
    <w:rsid w:val="004A0E23"/>
    <w:rsid w:val="004A0E72"/>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BF3"/>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A7C74"/>
    <w:rsid w:val="004B0167"/>
    <w:rsid w:val="004B01DE"/>
    <w:rsid w:val="004B0712"/>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2C6"/>
    <w:rsid w:val="004B5462"/>
    <w:rsid w:val="004B55C6"/>
    <w:rsid w:val="004B57D5"/>
    <w:rsid w:val="004B5FE2"/>
    <w:rsid w:val="004B6008"/>
    <w:rsid w:val="004B6441"/>
    <w:rsid w:val="004B64D8"/>
    <w:rsid w:val="004B6585"/>
    <w:rsid w:val="004B67FF"/>
    <w:rsid w:val="004B69BE"/>
    <w:rsid w:val="004B6CC8"/>
    <w:rsid w:val="004B7109"/>
    <w:rsid w:val="004B75B7"/>
    <w:rsid w:val="004B7675"/>
    <w:rsid w:val="004B7689"/>
    <w:rsid w:val="004C0000"/>
    <w:rsid w:val="004C044D"/>
    <w:rsid w:val="004C0582"/>
    <w:rsid w:val="004C071C"/>
    <w:rsid w:val="004C08F5"/>
    <w:rsid w:val="004C0D02"/>
    <w:rsid w:val="004C0F8E"/>
    <w:rsid w:val="004C1297"/>
    <w:rsid w:val="004C12AF"/>
    <w:rsid w:val="004C1353"/>
    <w:rsid w:val="004C149D"/>
    <w:rsid w:val="004C14AF"/>
    <w:rsid w:val="004C1619"/>
    <w:rsid w:val="004C1888"/>
    <w:rsid w:val="004C1A8E"/>
    <w:rsid w:val="004C1D78"/>
    <w:rsid w:val="004C1F9F"/>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536"/>
    <w:rsid w:val="004C4708"/>
    <w:rsid w:val="004C4BE6"/>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650"/>
    <w:rsid w:val="004C7709"/>
    <w:rsid w:val="004C784E"/>
    <w:rsid w:val="004C7862"/>
    <w:rsid w:val="004C7A22"/>
    <w:rsid w:val="004C7B39"/>
    <w:rsid w:val="004C7BB9"/>
    <w:rsid w:val="004C7D2E"/>
    <w:rsid w:val="004D0378"/>
    <w:rsid w:val="004D043A"/>
    <w:rsid w:val="004D07EB"/>
    <w:rsid w:val="004D0802"/>
    <w:rsid w:val="004D0BB9"/>
    <w:rsid w:val="004D1277"/>
    <w:rsid w:val="004D1286"/>
    <w:rsid w:val="004D1352"/>
    <w:rsid w:val="004D146C"/>
    <w:rsid w:val="004D174D"/>
    <w:rsid w:val="004D1955"/>
    <w:rsid w:val="004D1990"/>
    <w:rsid w:val="004D1B4E"/>
    <w:rsid w:val="004D229E"/>
    <w:rsid w:val="004D230C"/>
    <w:rsid w:val="004D25F5"/>
    <w:rsid w:val="004D2677"/>
    <w:rsid w:val="004D26A5"/>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85"/>
    <w:rsid w:val="004D67CB"/>
    <w:rsid w:val="004D696D"/>
    <w:rsid w:val="004D6ADF"/>
    <w:rsid w:val="004D6BC8"/>
    <w:rsid w:val="004D7078"/>
    <w:rsid w:val="004D71A9"/>
    <w:rsid w:val="004D74A5"/>
    <w:rsid w:val="004D76E1"/>
    <w:rsid w:val="004D7A40"/>
    <w:rsid w:val="004D7BFE"/>
    <w:rsid w:val="004D7D62"/>
    <w:rsid w:val="004D7F52"/>
    <w:rsid w:val="004D7F9F"/>
    <w:rsid w:val="004D7FA8"/>
    <w:rsid w:val="004E0842"/>
    <w:rsid w:val="004E09BF"/>
    <w:rsid w:val="004E0A29"/>
    <w:rsid w:val="004E0A99"/>
    <w:rsid w:val="004E0BDD"/>
    <w:rsid w:val="004E11B8"/>
    <w:rsid w:val="004E1275"/>
    <w:rsid w:val="004E15FB"/>
    <w:rsid w:val="004E1A68"/>
    <w:rsid w:val="004E1BD3"/>
    <w:rsid w:val="004E1C6F"/>
    <w:rsid w:val="004E1D25"/>
    <w:rsid w:val="004E1D44"/>
    <w:rsid w:val="004E1F61"/>
    <w:rsid w:val="004E2121"/>
    <w:rsid w:val="004E2179"/>
    <w:rsid w:val="004E23E8"/>
    <w:rsid w:val="004E257B"/>
    <w:rsid w:val="004E2756"/>
    <w:rsid w:val="004E2C5A"/>
    <w:rsid w:val="004E2F05"/>
    <w:rsid w:val="004E302F"/>
    <w:rsid w:val="004E327B"/>
    <w:rsid w:val="004E36D5"/>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BCA"/>
    <w:rsid w:val="004F0BA4"/>
    <w:rsid w:val="004F0C90"/>
    <w:rsid w:val="004F0D54"/>
    <w:rsid w:val="004F0EDA"/>
    <w:rsid w:val="004F11BD"/>
    <w:rsid w:val="004F11C3"/>
    <w:rsid w:val="004F13BC"/>
    <w:rsid w:val="004F14D5"/>
    <w:rsid w:val="004F1649"/>
    <w:rsid w:val="004F1B94"/>
    <w:rsid w:val="004F1EFD"/>
    <w:rsid w:val="004F213B"/>
    <w:rsid w:val="004F24B4"/>
    <w:rsid w:val="004F26FA"/>
    <w:rsid w:val="004F2825"/>
    <w:rsid w:val="004F2C38"/>
    <w:rsid w:val="004F3097"/>
    <w:rsid w:val="004F34D1"/>
    <w:rsid w:val="004F37F0"/>
    <w:rsid w:val="004F3AD9"/>
    <w:rsid w:val="004F3C66"/>
    <w:rsid w:val="004F3DC1"/>
    <w:rsid w:val="004F3ECF"/>
    <w:rsid w:val="004F40FA"/>
    <w:rsid w:val="004F419D"/>
    <w:rsid w:val="004F4207"/>
    <w:rsid w:val="004F4607"/>
    <w:rsid w:val="004F4823"/>
    <w:rsid w:val="004F4B02"/>
    <w:rsid w:val="004F4EF2"/>
    <w:rsid w:val="004F53A4"/>
    <w:rsid w:val="004F5C78"/>
    <w:rsid w:val="004F5D10"/>
    <w:rsid w:val="004F5F28"/>
    <w:rsid w:val="004F5F7F"/>
    <w:rsid w:val="004F6043"/>
    <w:rsid w:val="004F61B6"/>
    <w:rsid w:val="004F66AD"/>
    <w:rsid w:val="004F6711"/>
    <w:rsid w:val="004F692F"/>
    <w:rsid w:val="004F6BA6"/>
    <w:rsid w:val="004F6E35"/>
    <w:rsid w:val="004F6F63"/>
    <w:rsid w:val="004F74BE"/>
    <w:rsid w:val="004F74E3"/>
    <w:rsid w:val="004F74FC"/>
    <w:rsid w:val="004F754A"/>
    <w:rsid w:val="004F78F2"/>
    <w:rsid w:val="004F7B09"/>
    <w:rsid w:val="004F7B85"/>
    <w:rsid w:val="004F7E2D"/>
    <w:rsid w:val="004F7F73"/>
    <w:rsid w:val="005003DF"/>
    <w:rsid w:val="00500488"/>
    <w:rsid w:val="00500629"/>
    <w:rsid w:val="00500EBC"/>
    <w:rsid w:val="005011E9"/>
    <w:rsid w:val="00501D13"/>
    <w:rsid w:val="00502542"/>
    <w:rsid w:val="005028F0"/>
    <w:rsid w:val="00502DDD"/>
    <w:rsid w:val="005030E4"/>
    <w:rsid w:val="00503569"/>
    <w:rsid w:val="00503BE3"/>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6D"/>
    <w:rsid w:val="00506CAE"/>
    <w:rsid w:val="00506D21"/>
    <w:rsid w:val="00506E83"/>
    <w:rsid w:val="00507AE7"/>
    <w:rsid w:val="00507B00"/>
    <w:rsid w:val="00507B9C"/>
    <w:rsid w:val="00507C6B"/>
    <w:rsid w:val="00507D21"/>
    <w:rsid w:val="005100D3"/>
    <w:rsid w:val="005103C2"/>
    <w:rsid w:val="005108DB"/>
    <w:rsid w:val="00510D7E"/>
    <w:rsid w:val="00510DCD"/>
    <w:rsid w:val="00511276"/>
    <w:rsid w:val="00511476"/>
    <w:rsid w:val="00511973"/>
    <w:rsid w:val="00511C2E"/>
    <w:rsid w:val="005124C0"/>
    <w:rsid w:val="005124F4"/>
    <w:rsid w:val="0051265A"/>
    <w:rsid w:val="00512ABF"/>
    <w:rsid w:val="00512B5F"/>
    <w:rsid w:val="00512B9F"/>
    <w:rsid w:val="00513169"/>
    <w:rsid w:val="00513B3A"/>
    <w:rsid w:val="00513DAE"/>
    <w:rsid w:val="00514344"/>
    <w:rsid w:val="00514642"/>
    <w:rsid w:val="00514670"/>
    <w:rsid w:val="005146DA"/>
    <w:rsid w:val="00514866"/>
    <w:rsid w:val="00514B92"/>
    <w:rsid w:val="00514BBB"/>
    <w:rsid w:val="0051500D"/>
    <w:rsid w:val="005151D3"/>
    <w:rsid w:val="005153F9"/>
    <w:rsid w:val="00515AB2"/>
    <w:rsid w:val="00515D82"/>
    <w:rsid w:val="00515E37"/>
    <w:rsid w:val="00515FF1"/>
    <w:rsid w:val="0051612C"/>
    <w:rsid w:val="005167E8"/>
    <w:rsid w:val="00516B26"/>
    <w:rsid w:val="00516CC1"/>
    <w:rsid w:val="00516DAF"/>
    <w:rsid w:val="0051734A"/>
    <w:rsid w:val="00517803"/>
    <w:rsid w:val="00517850"/>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1B0"/>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5D3"/>
    <w:rsid w:val="00525606"/>
    <w:rsid w:val="00525A52"/>
    <w:rsid w:val="00525D90"/>
    <w:rsid w:val="00525E31"/>
    <w:rsid w:val="00525E3B"/>
    <w:rsid w:val="00525E5E"/>
    <w:rsid w:val="00526573"/>
    <w:rsid w:val="00526D84"/>
    <w:rsid w:val="00526F96"/>
    <w:rsid w:val="0052707B"/>
    <w:rsid w:val="00527219"/>
    <w:rsid w:val="00527277"/>
    <w:rsid w:val="0052760A"/>
    <w:rsid w:val="0052782A"/>
    <w:rsid w:val="00527A78"/>
    <w:rsid w:val="00527F95"/>
    <w:rsid w:val="00530188"/>
    <w:rsid w:val="005302B6"/>
    <w:rsid w:val="005308FD"/>
    <w:rsid w:val="00531295"/>
    <w:rsid w:val="005314C5"/>
    <w:rsid w:val="005318BE"/>
    <w:rsid w:val="00531B5A"/>
    <w:rsid w:val="00532118"/>
    <w:rsid w:val="00532438"/>
    <w:rsid w:val="005324CE"/>
    <w:rsid w:val="005327B6"/>
    <w:rsid w:val="005327FA"/>
    <w:rsid w:val="00532855"/>
    <w:rsid w:val="00532E12"/>
    <w:rsid w:val="00532FC9"/>
    <w:rsid w:val="005331CE"/>
    <w:rsid w:val="005333BE"/>
    <w:rsid w:val="005333F3"/>
    <w:rsid w:val="0053346F"/>
    <w:rsid w:val="005334D0"/>
    <w:rsid w:val="005336C9"/>
    <w:rsid w:val="005337CF"/>
    <w:rsid w:val="00533877"/>
    <w:rsid w:val="00534C5F"/>
    <w:rsid w:val="00535095"/>
    <w:rsid w:val="0053509D"/>
    <w:rsid w:val="0053589D"/>
    <w:rsid w:val="00535E13"/>
    <w:rsid w:val="00535E89"/>
    <w:rsid w:val="00536162"/>
    <w:rsid w:val="0053650A"/>
    <w:rsid w:val="00536833"/>
    <w:rsid w:val="00536D3E"/>
    <w:rsid w:val="00536ED8"/>
    <w:rsid w:val="00536FE1"/>
    <w:rsid w:val="00537B18"/>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207E"/>
    <w:rsid w:val="00542112"/>
    <w:rsid w:val="005424F6"/>
    <w:rsid w:val="0054257E"/>
    <w:rsid w:val="005429F0"/>
    <w:rsid w:val="00542A7A"/>
    <w:rsid w:val="00542C59"/>
    <w:rsid w:val="00542FA9"/>
    <w:rsid w:val="00543144"/>
    <w:rsid w:val="0054320A"/>
    <w:rsid w:val="0054356B"/>
    <w:rsid w:val="00543B8C"/>
    <w:rsid w:val="00543D40"/>
    <w:rsid w:val="00544264"/>
    <w:rsid w:val="00544791"/>
    <w:rsid w:val="005447DA"/>
    <w:rsid w:val="00544A2B"/>
    <w:rsid w:val="00544C59"/>
    <w:rsid w:val="00544D26"/>
    <w:rsid w:val="00544D70"/>
    <w:rsid w:val="00544F7A"/>
    <w:rsid w:val="0054528F"/>
    <w:rsid w:val="005453F6"/>
    <w:rsid w:val="00545421"/>
    <w:rsid w:val="005458C8"/>
    <w:rsid w:val="0054595F"/>
    <w:rsid w:val="00545D8E"/>
    <w:rsid w:val="00546330"/>
    <w:rsid w:val="00546510"/>
    <w:rsid w:val="0054660D"/>
    <w:rsid w:val="00546722"/>
    <w:rsid w:val="005468B7"/>
    <w:rsid w:val="00546A26"/>
    <w:rsid w:val="00546B00"/>
    <w:rsid w:val="00546BC4"/>
    <w:rsid w:val="00546EC8"/>
    <w:rsid w:val="00547191"/>
    <w:rsid w:val="005471F8"/>
    <w:rsid w:val="0054733E"/>
    <w:rsid w:val="00547731"/>
    <w:rsid w:val="005478CC"/>
    <w:rsid w:val="00547AAB"/>
    <w:rsid w:val="00547B0A"/>
    <w:rsid w:val="00547FBC"/>
    <w:rsid w:val="00550762"/>
    <w:rsid w:val="00550B06"/>
    <w:rsid w:val="00550C0E"/>
    <w:rsid w:val="0055101E"/>
    <w:rsid w:val="005510BD"/>
    <w:rsid w:val="00551747"/>
    <w:rsid w:val="0055176A"/>
    <w:rsid w:val="005518E3"/>
    <w:rsid w:val="00551AE1"/>
    <w:rsid w:val="00551CD9"/>
    <w:rsid w:val="00551E82"/>
    <w:rsid w:val="00551ED2"/>
    <w:rsid w:val="00551FCA"/>
    <w:rsid w:val="00552C6C"/>
    <w:rsid w:val="0055317A"/>
    <w:rsid w:val="005536FE"/>
    <w:rsid w:val="00553816"/>
    <w:rsid w:val="00553AE1"/>
    <w:rsid w:val="00553BBD"/>
    <w:rsid w:val="005540AB"/>
    <w:rsid w:val="005541F1"/>
    <w:rsid w:val="00554845"/>
    <w:rsid w:val="00554B68"/>
    <w:rsid w:val="00554C5E"/>
    <w:rsid w:val="00554F48"/>
    <w:rsid w:val="00554F4C"/>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6C4"/>
    <w:rsid w:val="00560757"/>
    <w:rsid w:val="005608FE"/>
    <w:rsid w:val="00560A3B"/>
    <w:rsid w:val="00560E4B"/>
    <w:rsid w:val="00560F91"/>
    <w:rsid w:val="00560FA7"/>
    <w:rsid w:val="00561359"/>
    <w:rsid w:val="00561680"/>
    <w:rsid w:val="0056185E"/>
    <w:rsid w:val="00561E36"/>
    <w:rsid w:val="00561F0D"/>
    <w:rsid w:val="00562412"/>
    <w:rsid w:val="00562BC7"/>
    <w:rsid w:val="00563203"/>
    <w:rsid w:val="005634F6"/>
    <w:rsid w:val="005635CD"/>
    <w:rsid w:val="005637B8"/>
    <w:rsid w:val="00563AD5"/>
    <w:rsid w:val="00563B5D"/>
    <w:rsid w:val="00563BB8"/>
    <w:rsid w:val="00564055"/>
    <w:rsid w:val="00564083"/>
    <w:rsid w:val="00564095"/>
    <w:rsid w:val="005640DC"/>
    <w:rsid w:val="0056450D"/>
    <w:rsid w:val="00564818"/>
    <w:rsid w:val="00564BF2"/>
    <w:rsid w:val="00564CCF"/>
    <w:rsid w:val="0056513B"/>
    <w:rsid w:val="005653EF"/>
    <w:rsid w:val="00565548"/>
    <w:rsid w:val="0056569E"/>
    <w:rsid w:val="00565866"/>
    <w:rsid w:val="00565DE4"/>
    <w:rsid w:val="00565F1B"/>
    <w:rsid w:val="00566058"/>
    <w:rsid w:val="0056640D"/>
    <w:rsid w:val="0056670D"/>
    <w:rsid w:val="00566C7F"/>
    <w:rsid w:val="00566CD3"/>
    <w:rsid w:val="005672A7"/>
    <w:rsid w:val="005675F2"/>
    <w:rsid w:val="00567769"/>
    <w:rsid w:val="00567C4D"/>
    <w:rsid w:val="00567CD8"/>
    <w:rsid w:val="00567DB7"/>
    <w:rsid w:val="00567EF7"/>
    <w:rsid w:val="005700B8"/>
    <w:rsid w:val="00570341"/>
    <w:rsid w:val="00570586"/>
    <w:rsid w:val="00570AFD"/>
    <w:rsid w:val="0057147F"/>
    <w:rsid w:val="00571613"/>
    <w:rsid w:val="005719CC"/>
    <w:rsid w:val="00571A0A"/>
    <w:rsid w:val="00571A83"/>
    <w:rsid w:val="00571F60"/>
    <w:rsid w:val="0057217B"/>
    <w:rsid w:val="005725AA"/>
    <w:rsid w:val="00572669"/>
    <w:rsid w:val="00572F7F"/>
    <w:rsid w:val="00572FC7"/>
    <w:rsid w:val="005733DB"/>
    <w:rsid w:val="00573546"/>
    <w:rsid w:val="0057359A"/>
    <w:rsid w:val="0057369B"/>
    <w:rsid w:val="0057370C"/>
    <w:rsid w:val="0057387C"/>
    <w:rsid w:val="00573C07"/>
    <w:rsid w:val="0057486A"/>
    <w:rsid w:val="00574C5C"/>
    <w:rsid w:val="005754BC"/>
    <w:rsid w:val="00575AED"/>
    <w:rsid w:val="00575ED0"/>
    <w:rsid w:val="005762E7"/>
    <w:rsid w:val="0057685C"/>
    <w:rsid w:val="00576A03"/>
    <w:rsid w:val="00576DD5"/>
    <w:rsid w:val="00577683"/>
    <w:rsid w:val="005776F8"/>
    <w:rsid w:val="00577CC5"/>
    <w:rsid w:val="0058025A"/>
    <w:rsid w:val="0058034C"/>
    <w:rsid w:val="00580A3A"/>
    <w:rsid w:val="00580A65"/>
    <w:rsid w:val="00580B06"/>
    <w:rsid w:val="00580CE5"/>
    <w:rsid w:val="00580D86"/>
    <w:rsid w:val="0058123B"/>
    <w:rsid w:val="005815C0"/>
    <w:rsid w:val="00581610"/>
    <w:rsid w:val="00581B76"/>
    <w:rsid w:val="005820A9"/>
    <w:rsid w:val="005820FE"/>
    <w:rsid w:val="00582107"/>
    <w:rsid w:val="0058218E"/>
    <w:rsid w:val="005822C9"/>
    <w:rsid w:val="005822D7"/>
    <w:rsid w:val="0058255E"/>
    <w:rsid w:val="005827A2"/>
    <w:rsid w:val="00582929"/>
    <w:rsid w:val="005829E3"/>
    <w:rsid w:val="00583248"/>
    <w:rsid w:val="005832A4"/>
    <w:rsid w:val="005833AE"/>
    <w:rsid w:val="0058368D"/>
    <w:rsid w:val="00583984"/>
    <w:rsid w:val="00583B1B"/>
    <w:rsid w:val="00583C6E"/>
    <w:rsid w:val="00583FF2"/>
    <w:rsid w:val="00584021"/>
    <w:rsid w:val="00584181"/>
    <w:rsid w:val="00584497"/>
    <w:rsid w:val="00584664"/>
    <w:rsid w:val="005847E3"/>
    <w:rsid w:val="00584B4C"/>
    <w:rsid w:val="00584CE0"/>
    <w:rsid w:val="00584D51"/>
    <w:rsid w:val="00585245"/>
    <w:rsid w:val="0058528E"/>
    <w:rsid w:val="005852B6"/>
    <w:rsid w:val="00585446"/>
    <w:rsid w:val="00585477"/>
    <w:rsid w:val="00585645"/>
    <w:rsid w:val="005858CA"/>
    <w:rsid w:val="00585B13"/>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A21"/>
    <w:rsid w:val="00591486"/>
    <w:rsid w:val="00591707"/>
    <w:rsid w:val="0059180C"/>
    <w:rsid w:val="0059196B"/>
    <w:rsid w:val="005919A6"/>
    <w:rsid w:val="00591B05"/>
    <w:rsid w:val="00591EC0"/>
    <w:rsid w:val="0059201D"/>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015"/>
    <w:rsid w:val="005951EE"/>
    <w:rsid w:val="00595542"/>
    <w:rsid w:val="00595E29"/>
    <w:rsid w:val="00595F68"/>
    <w:rsid w:val="0059610E"/>
    <w:rsid w:val="005961C9"/>
    <w:rsid w:val="005962CE"/>
    <w:rsid w:val="0059630F"/>
    <w:rsid w:val="00596390"/>
    <w:rsid w:val="00596430"/>
    <w:rsid w:val="00596658"/>
    <w:rsid w:val="005969B5"/>
    <w:rsid w:val="00596A0F"/>
    <w:rsid w:val="00597269"/>
    <w:rsid w:val="00597509"/>
    <w:rsid w:val="00597709"/>
    <w:rsid w:val="005977D3"/>
    <w:rsid w:val="00597AF8"/>
    <w:rsid w:val="00597E5D"/>
    <w:rsid w:val="00597ECD"/>
    <w:rsid w:val="005A00CB"/>
    <w:rsid w:val="005A045E"/>
    <w:rsid w:val="005A05C7"/>
    <w:rsid w:val="005A0618"/>
    <w:rsid w:val="005A085B"/>
    <w:rsid w:val="005A0A5D"/>
    <w:rsid w:val="005A10DF"/>
    <w:rsid w:val="005A19BF"/>
    <w:rsid w:val="005A1B02"/>
    <w:rsid w:val="005A1CC0"/>
    <w:rsid w:val="005A2287"/>
    <w:rsid w:val="005A2305"/>
    <w:rsid w:val="005A25D3"/>
    <w:rsid w:val="005A2608"/>
    <w:rsid w:val="005A292B"/>
    <w:rsid w:val="005A29EA"/>
    <w:rsid w:val="005A2BA6"/>
    <w:rsid w:val="005A2DD1"/>
    <w:rsid w:val="005A2F1B"/>
    <w:rsid w:val="005A329D"/>
    <w:rsid w:val="005A3919"/>
    <w:rsid w:val="005A39BD"/>
    <w:rsid w:val="005A3A56"/>
    <w:rsid w:val="005A3C41"/>
    <w:rsid w:val="005A3EA0"/>
    <w:rsid w:val="005A45FA"/>
    <w:rsid w:val="005A4FD3"/>
    <w:rsid w:val="005A507E"/>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B03E7"/>
    <w:rsid w:val="005B0860"/>
    <w:rsid w:val="005B0AF1"/>
    <w:rsid w:val="005B0D7B"/>
    <w:rsid w:val="005B192E"/>
    <w:rsid w:val="005B21B5"/>
    <w:rsid w:val="005B2A37"/>
    <w:rsid w:val="005B2A4C"/>
    <w:rsid w:val="005B2B0D"/>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B17"/>
    <w:rsid w:val="005B7E13"/>
    <w:rsid w:val="005C0ADE"/>
    <w:rsid w:val="005C0F93"/>
    <w:rsid w:val="005C1017"/>
    <w:rsid w:val="005C11DA"/>
    <w:rsid w:val="005C1262"/>
    <w:rsid w:val="005C1734"/>
    <w:rsid w:val="005C18C5"/>
    <w:rsid w:val="005C1AD8"/>
    <w:rsid w:val="005C1E31"/>
    <w:rsid w:val="005C21D0"/>
    <w:rsid w:val="005C2731"/>
    <w:rsid w:val="005C29C3"/>
    <w:rsid w:val="005C2BB3"/>
    <w:rsid w:val="005C3084"/>
    <w:rsid w:val="005C30D3"/>
    <w:rsid w:val="005C3A7D"/>
    <w:rsid w:val="005C3C57"/>
    <w:rsid w:val="005C3CA5"/>
    <w:rsid w:val="005C3FD8"/>
    <w:rsid w:val="005C3FF1"/>
    <w:rsid w:val="005C40BC"/>
    <w:rsid w:val="005C422D"/>
    <w:rsid w:val="005C46B5"/>
    <w:rsid w:val="005C4947"/>
    <w:rsid w:val="005C5273"/>
    <w:rsid w:val="005C5A7D"/>
    <w:rsid w:val="005C5F4D"/>
    <w:rsid w:val="005C6289"/>
    <w:rsid w:val="005C629C"/>
    <w:rsid w:val="005C63E4"/>
    <w:rsid w:val="005C6579"/>
    <w:rsid w:val="005C66D5"/>
    <w:rsid w:val="005C686F"/>
    <w:rsid w:val="005C6C25"/>
    <w:rsid w:val="005C6EA5"/>
    <w:rsid w:val="005C7249"/>
    <w:rsid w:val="005C7667"/>
    <w:rsid w:val="005C7676"/>
    <w:rsid w:val="005C7721"/>
    <w:rsid w:val="005C77C4"/>
    <w:rsid w:val="005C7858"/>
    <w:rsid w:val="005C7967"/>
    <w:rsid w:val="005C79D4"/>
    <w:rsid w:val="005C7BCE"/>
    <w:rsid w:val="005C7CFE"/>
    <w:rsid w:val="005D0052"/>
    <w:rsid w:val="005D04FD"/>
    <w:rsid w:val="005D0C2B"/>
    <w:rsid w:val="005D0FD0"/>
    <w:rsid w:val="005D10AD"/>
    <w:rsid w:val="005D1853"/>
    <w:rsid w:val="005D1A0F"/>
    <w:rsid w:val="005D1D68"/>
    <w:rsid w:val="005D1EB8"/>
    <w:rsid w:val="005D219D"/>
    <w:rsid w:val="005D21BE"/>
    <w:rsid w:val="005D22A7"/>
    <w:rsid w:val="005D248F"/>
    <w:rsid w:val="005D2925"/>
    <w:rsid w:val="005D2EA0"/>
    <w:rsid w:val="005D3014"/>
    <w:rsid w:val="005D319F"/>
    <w:rsid w:val="005D3239"/>
    <w:rsid w:val="005D3258"/>
    <w:rsid w:val="005D3511"/>
    <w:rsid w:val="005D3623"/>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F7D"/>
    <w:rsid w:val="005D6520"/>
    <w:rsid w:val="005D674C"/>
    <w:rsid w:val="005D6819"/>
    <w:rsid w:val="005D6C7D"/>
    <w:rsid w:val="005D70EA"/>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36F"/>
    <w:rsid w:val="005E16BF"/>
    <w:rsid w:val="005E19B4"/>
    <w:rsid w:val="005E19CD"/>
    <w:rsid w:val="005E1A71"/>
    <w:rsid w:val="005E1E74"/>
    <w:rsid w:val="005E1EE7"/>
    <w:rsid w:val="005E217C"/>
    <w:rsid w:val="005E2548"/>
    <w:rsid w:val="005E2CB8"/>
    <w:rsid w:val="005E2F82"/>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513"/>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4D1"/>
    <w:rsid w:val="005F15A5"/>
    <w:rsid w:val="005F17BA"/>
    <w:rsid w:val="005F1972"/>
    <w:rsid w:val="005F1B36"/>
    <w:rsid w:val="005F1C57"/>
    <w:rsid w:val="005F1D41"/>
    <w:rsid w:val="005F22BC"/>
    <w:rsid w:val="005F2313"/>
    <w:rsid w:val="005F2549"/>
    <w:rsid w:val="005F2818"/>
    <w:rsid w:val="005F2A90"/>
    <w:rsid w:val="005F30B5"/>
    <w:rsid w:val="005F3326"/>
    <w:rsid w:val="005F3351"/>
    <w:rsid w:val="005F3440"/>
    <w:rsid w:val="005F351E"/>
    <w:rsid w:val="005F36F0"/>
    <w:rsid w:val="005F3CB3"/>
    <w:rsid w:val="005F3F7D"/>
    <w:rsid w:val="005F4045"/>
    <w:rsid w:val="005F4549"/>
    <w:rsid w:val="005F4583"/>
    <w:rsid w:val="005F4804"/>
    <w:rsid w:val="005F4959"/>
    <w:rsid w:val="005F4D72"/>
    <w:rsid w:val="005F5101"/>
    <w:rsid w:val="005F5102"/>
    <w:rsid w:val="005F53A2"/>
    <w:rsid w:val="005F5A1D"/>
    <w:rsid w:val="005F5DBD"/>
    <w:rsid w:val="005F5E71"/>
    <w:rsid w:val="005F5F83"/>
    <w:rsid w:val="005F655A"/>
    <w:rsid w:val="005F70FB"/>
    <w:rsid w:val="005F7468"/>
    <w:rsid w:val="005F74AC"/>
    <w:rsid w:val="005F7566"/>
    <w:rsid w:val="005F767D"/>
    <w:rsid w:val="005F76A4"/>
    <w:rsid w:val="005F779F"/>
    <w:rsid w:val="005F79BE"/>
    <w:rsid w:val="005F7A21"/>
    <w:rsid w:val="005F7CA8"/>
    <w:rsid w:val="0060004A"/>
    <w:rsid w:val="00600072"/>
    <w:rsid w:val="006005CD"/>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B46"/>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226"/>
    <w:rsid w:val="006062DD"/>
    <w:rsid w:val="00606363"/>
    <w:rsid w:val="00606513"/>
    <w:rsid w:val="0060662F"/>
    <w:rsid w:val="006070AE"/>
    <w:rsid w:val="00607638"/>
    <w:rsid w:val="006076FC"/>
    <w:rsid w:val="006102C5"/>
    <w:rsid w:val="0061043C"/>
    <w:rsid w:val="006106B7"/>
    <w:rsid w:val="006107F5"/>
    <w:rsid w:val="00610ADE"/>
    <w:rsid w:val="00610B27"/>
    <w:rsid w:val="00610BFB"/>
    <w:rsid w:val="00610C31"/>
    <w:rsid w:val="00610D7B"/>
    <w:rsid w:val="00610E2E"/>
    <w:rsid w:val="0061129F"/>
    <w:rsid w:val="00611652"/>
    <w:rsid w:val="00611C77"/>
    <w:rsid w:val="00611E72"/>
    <w:rsid w:val="0061218E"/>
    <w:rsid w:val="006123A2"/>
    <w:rsid w:val="006123BA"/>
    <w:rsid w:val="00612469"/>
    <w:rsid w:val="0061247C"/>
    <w:rsid w:val="0061268C"/>
    <w:rsid w:val="00612AA2"/>
    <w:rsid w:val="00612E78"/>
    <w:rsid w:val="0061353B"/>
    <w:rsid w:val="00613713"/>
    <w:rsid w:val="00613E2A"/>
    <w:rsid w:val="006140BF"/>
    <w:rsid w:val="006141BA"/>
    <w:rsid w:val="00614470"/>
    <w:rsid w:val="00614622"/>
    <w:rsid w:val="00614A23"/>
    <w:rsid w:val="00614B75"/>
    <w:rsid w:val="00614D51"/>
    <w:rsid w:val="00615908"/>
    <w:rsid w:val="00615BA9"/>
    <w:rsid w:val="00615FCD"/>
    <w:rsid w:val="006162EC"/>
    <w:rsid w:val="0061685D"/>
    <w:rsid w:val="0061696A"/>
    <w:rsid w:val="00616AD2"/>
    <w:rsid w:val="00616BA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58A"/>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27"/>
    <w:rsid w:val="006248E8"/>
    <w:rsid w:val="00624B39"/>
    <w:rsid w:val="00624B58"/>
    <w:rsid w:val="00624BCA"/>
    <w:rsid w:val="00624D4E"/>
    <w:rsid w:val="00624E83"/>
    <w:rsid w:val="0062511E"/>
    <w:rsid w:val="0062523E"/>
    <w:rsid w:val="006252F1"/>
    <w:rsid w:val="00625405"/>
    <w:rsid w:val="006256DB"/>
    <w:rsid w:val="00625743"/>
    <w:rsid w:val="00625749"/>
    <w:rsid w:val="0062576A"/>
    <w:rsid w:val="00625806"/>
    <w:rsid w:val="0062583A"/>
    <w:rsid w:val="0062598D"/>
    <w:rsid w:val="00625A38"/>
    <w:rsid w:val="00625B5D"/>
    <w:rsid w:val="00625E7C"/>
    <w:rsid w:val="0062606D"/>
    <w:rsid w:val="0062624E"/>
    <w:rsid w:val="00626274"/>
    <w:rsid w:val="00626564"/>
    <w:rsid w:val="00626661"/>
    <w:rsid w:val="0062676E"/>
    <w:rsid w:val="006267EB"/>
    <w:rsid w:val="00626947"/>
    <w:rsid w:val="00626CC4"/>
    <w:rsid w:val="00626F44"/>
    <w:rsid w:val="006270C2"/>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A8"/>
    <w:rsid w:val="00632AE2"/>
    <w:rsid w:val="00632CA9"/>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8FC"/>
    <w:rsid w:val="006369BD"/>
    <w:rsid w:val="00636B28"/>
    <w:rsid w:val="00636B5E"/>
    <w:rsid w:val="00636EAC"/>
    <w:rsid w:val="006373E9"/>
    <w:rsid w:val="00637435"/>
    <w:rsid w:val="006374E4"/>
    <w:rsid w:val="00637A86"/>
    <w:rsid w:val="00637C32"/>
    <w:rsid w:val="00637CD9"/>
    <w:rsid w:val="00637D6C"/>
    <w:rsid w:val="00640B19"/>
    <w:rsid w:val="00640C2E"/>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C82"/>
    <w:rsid w:val="006453D5"/>
    <w:rsid w:val="00645E08"/>
    <w:rsid w:val="00645FB6"/>
    <w:rsid w:val="006460BD"/>
    <w:rsid w:val="006463D9"/>
    <w:rsid w:val="00646597"/>
    <w:rsid w:val="0064671B"/>
    <w:rsid w:val="00646CC7"/>
    <w:rsid w:val="00646F82"/>
    <w:rsid w:val="006473D1"/>
    <w:rsid w:val="006477FD"/>
    <w:rsid w:val="00647928"/>
    <w:rsid w:val="00647DB9"/>
    <w:rsid w:val="00647ED0"/>
    <w:rsid w:val="00650105"/>
    <w:rsid w:val="0065046F"/>
    <w:rsid w:val="00650C11"/>
    <w:rsid w:val="006515A6"/>
    <w:rsid w:val="006518F1"/>
    <w:rsid w:val="00651A36"/>
    <w:rsid w:val="00651FA9"/>
    <w:rsid w:val="0065210E"/>
    <w:rsid w:val="006523AD"/>
    <w:rsid w:val="006523C6"/>
    <w:rsid w:val="00652BD8"/>
    <w:rsid w:val="00652C6A"/>
    <w:rsid w:val="00652D75"/>
    <w:rsid w:val="00652DD1"/>
    <w:rsid w:val="00652FA4"/>
    <w:rsid w:val="0065354F"/>
    <w:rsid w:val="00653764"/>
    <w:rsid w:val="00653A6E"/>
    <w:rsid w:val="00653BE7"/>
    <w:rsid w:val="00653F50"/>
    <w:rsid w:val="00654159"/>
    <w:rsid w:val="0065455D"/>
    <w:rsid w:val="006546CC"/>
    <w:rsid w:val="00654EF5"/>
    <w:rsid w:val="006551F3"/>
    <w:rsid w:val="0065545C"/>
    <w:rsid w:val="006559C7"/>
    <w:rsid w:val="00655A7A"/>
    <w:rsid w:val="00655AAA"/>
    <w:rsid w:val="00655EF6"/>
    <w:rsid w:val="00655F13"/>
    <w:rsid w:val="00656812"/>
    <w:rsid w:val="00656D79"/>
    <w:rsid w:val="00656DFE"/>
    <w:rsid w:val="006570B0"/>
    <w:rsid w:val="0065711D"/>
    <w:rsid w:val="0065719F"/>
    <w:rsid w:val="006574C9"/>
    <w:rsid w:val="0065760B"/>
    <w:rsid w:val="006577CC"/>
    <w:rsid w:val="006578E0"/>
    <w:rsid w:val="00660B04"/>
    <w:rsid w:val="00660B89"/>
    <w:rsid w:val="00660C8A"/>
    <w:rsid w:val="00660DA8"/>
    <w:rsid w:val="00661174"/>
    <w:rsid w:val="0066124A"/>
    <w:rsid w:val="006615BD"/>
    <w:rsid w:val="006617FE"/>
    <w:rsid w:val="00661C77"/>
    <w:rsid w:val="006624D5"/>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B33"/>
    <w:rsid w:val="00665CB1"/>
    <w:rsid w:val="00665D5D"/>
    <w:rsid w:val="006660B3"/>
    <w:rsid w:val="006660F8"/>
    <w:rsid w:val="00666D03"/>
    <w:rsid w:val="00666E0F"/>
    <w:rsid w:val="00666F77"/>
    <w:rsid w:val="006670FD"/>
    <w:rsid w:val="00667671"/>
    <w:rsid w:val="006676D7"/>
    <w:rsid w:val="006678FB"/>
    <w:rsid w:val="00667EAC"/>
    <w:rsid w:val="00670336"/>
    <w:rsid w:val="0067070E"/>
    <w:rsid w:val="006709A8"/>
    <w:rsid w:val="00670A17"/>
    <w:rsid w:val="00670A29"/>
    <w:rsid w:val="006713F8"/>
    <w:rsid w:val="006717A5"/>
    <w:rsid w:val="00671A47"/>
    <w:rsid w:val="00671A49"/>
    <w:rsid w:val="00671A4A"/>
    <w:rsid w:val="00671B73"/>
    <w:rsid w:val="00671D15"/>
    <w:rsid w:val="006722CC"/>
    <w:rsid w:val="006722D8"/>
    <w:rsid w:val="0067240C"/>
    <w:rsid w:val="00672444"/>
    <w:rsid w:val="006724D8"/>
    <w:rsid w:val="006726EE"/>
    <w:rsid w:val="00672A29"/>
    <w:rsid w:val="00672A85"/>
    <w:rsid w:val="00672D5B"/>
    <w:rsid w:val="00672E64"/>
    <w:rsid w:val="00672F0E"/>
    <w:rsid w:val="00673193"/>
    <w:rsid w:val="006731A0"/>
    <w:rsid w:val="00673582"/>
    <w:rsid w:val="006737A5"/>
    <w:rsid w:val="00673FF1"/>
    <w:rsid w:val="006744D9"/>
    <w:rsid w:val="00674DBA"/>
    <w:rsid w:val="00675043"/>
    <w:rsid w:val="00675407"/>
    <w:rsid w:val="006757D4"/>
    <w:rsid w:val="006758D1"/>
    <w:rsid w:val="006758FD"/>
    <w:rsid w:val="00675A06"/>
    <w:rsid w:val="00675B32"/>
    <w:rsid w:val="00675BB3"/>
    <w:rsid w:val="00675BE9"/>
    <w:rsid w:val="00675F37"/>
    <w:rsid w:val="00675F91"/>
    <w:rsid w:val="00675FCE"/>
    <w:rsid w:val="00675FE2"/>
    <w:rsid w:val="0067624C"/>
    <w:rsid w:val="006763AD"/>
    <w:rsid w:val="0067642D"/>
    <w:rsid w:val="00676509"/>
    <w:rsid w:val="006765E2"/>
    <w:rsid w:val="00676AED"/>
    <w:rsid w:val="00676BFD"/>
    <w:rsid w:val="00676E95"/>
    <w:rsid w:val="006771D9"/>
    <w:rsid w:val="00677384"/>
    <w:rsid w:val="00677599"/>
    <w:rsid w:val="006776AA"/>
    <w:rsid w:val="006777DD"/>
    <w:rsid w:val="0067795E"/>
    <w:rsid w:val="00677A70"/>
    <w:rsid w:val="00677FB7"/>
    <w:rsid w:val="006802CB"/>
    <w:rsid w:val="006805D2"/>
    <w:rsid w:val="00680629"/>
    <w:rsid w:val="00680720"/>
    <w:rsid w:val="00680887"/>
    <w:rsid w:val="0068090B"/>
    <w:rsid w:val="00680B27"/>
    <w:rsid w:val="00680F82"/>
    <w:rsid w:val="00681250"/>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713"/>
    <w:rsid w:val="00683F7E"/>
    <w:rsid w:val="006843AF"/>
    <w:rsid w:val="00684669"/>
    <w:rsid w:val="00684731"/>
    <w:rsid w:val="00684860"/>
    <w:rsid w:val="00684CED"/>
    <w:rsid w:val="00685270"/>
    <w:rsid w:val="006853CF"/>
    <w:rsid w:val="00685537"/>
    <w:rsid w:val="00685F2C"/>
    <w:rsid w:val="00686273"/>
    <w:rsid w:val="00686460"/>
    <w:rsid w:val="006866C0"/>
    <w:rsid w:val="006866EF"/>
    <w:rsid w:val="00686E9E"/>
    <w:rsid w:val="00687024"/>
    <w:rsid w:val="00687063"/>
    <w:rsid w:val="006870D0"/>
    <w:rsid w:val="0068787F"/>
    <w:rsid w:val="00687CE3"/>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D31"/>
    <w:rsid w:val="006923B0"/>
    <w:rsid w:val="00692411"/>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25F"/>
    <w:rsid w:val="0069663B"/>
    <w:rsid w:val="00696949"/>
    <w:rsid w:val="0069697C"/>
    <w:rsid w:val="00696C3B"/>
    <w:rsid w:val="00696D35"/>
    <w:rsid w:val="006970D6"/>
    <w:rsid w:val="00697217"/>
    <w:rsid w:val="006972CA"/>
    <w:rsid w:val="0069751D"/>
    <w:rsid w:val="00697786"/>
    <w:rsid w:val="00697953"/>
    <w:rsid w:val="00697A58"/>
    <w:rsid w:val="00697D74"/>
    <w:rsid w:val="006A008E"/>
    <w:rsid w:val="006A0187"/>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5FB4"/>
    <w:rsid w:val="006A620E"/>
    <w:rsid w:val="006A64C8"/>
    <w:rsid w:val="006A64F9"/>
    <w:rsid w:val="006A6A94"/>
    <w:rsid w:val="006A6B7C"/>
    <w:rsid w:val="006A7EBF"/>
    <w:rsid w:val="006B0041"/>
    <w:rsid w:val="006B0098"/>
    <w:rsid w:val="006B0113"/>
    <w:rsid w:val="006B02E7"/>
    <w:rsid w:val="006B03AA"/>
    <w:rsid w:val="006B0694"/>
    <w:rsid w:val="006B083A"/>
    <w:rsid w:val="006B0935"/>
    <w:rsid w:val="006B0D72"/>
    <w:rsid w:val="006B19ED"/>
    <w:rsid w:val="006B1C59"/>
    <w:rsid w:val="006B1F77"/>
    <w:rsid w:val="006B29C7"/>
    <w:rsid w:val="006B2AD2"/>
    <w:rsid w:val="006B2F0D"/>
    <w:rsid w:val="006B3658"/>
    <w:rsid w:val="006B3E16"/>
    <w:rsid w:val="006B411C"/>
    <w:rsid w:val="006B4331"/>
    <w:rsid w:val="006B470D"/>
    <w:rsid w:val="006B480A"/>
    <w:rsid w:val="006B49F6"/>
    <w:rsid w:val="006B5443"/>
    <w:rsid w:val="006B54B5"/>
    <w:rsid w:val="006B568C"/>
    <w:rsid w:val="006B5806"/>
    <w:rsid w:val="006B59E2"/>
    <w:rsid w:val="006B5A74"/>
    <w:rsid w:val="006B5DD2"/>
    <w:rsid w:val="006B5E4A"/>
    <w:rsid w:val="006B5F81"/>
    <w:rsid w:val="006B6699"/>
    <w:rsid w:val="006B6B42"/>
    <w:rsid w:val="006B6D21"/>
    <w:rsid w:val="006B6DAA"/>
    <w:rsid w:val="006B700B"/>
    <w:rsid w:val="006B700E"/>
    <w:rsid w:val="006B7132"/>
    <w:rsid w:val="006B7163"/>
    <w:rsid w:val="006B76B5"/>
    <w:rsid w:val="006B77EA"/>
    <w:rsid w:val="006B77EF"/>
    <w:rsid w:val="006B79C5"/>
    <w:rsid w:val="006B7D70"/>
    <w:rsid w:val="006C00BC"/>
    <w:rsid w:val="006C0349"/>
    <w:rsid w:val="006C054C"/>
    <w:rsid w:val="006C0666"/>
    <w:rsid w:val="006C0A29"/>
    <w:rsid w:val="006C0A93"/>
    <w:rsid w:val="006C0CAC"/>
    <w:rsid w:val="006C0FCB"/>
    <w:rsid w:val="006C18B7"/>
    <w:rsid w:val="006C19D1"/>
    <w:rsid w:val="006C1FC3"/>
    <w:rsid w:val="006C22AA"/>
    <w:rsid w:val="006C2541"/>
    <w:rsid w:val="006C2722"/>
    <w:rsid w:val="006C294A"/>
    <w:rsid w:val="006C29E2"/>
    <w:rsid w:val="006C2C1C"/>
    <w:rsid w:val="006C2C82"/>
    <w:rsid w:val="006C2FD5"/>
    <w:rsid w:val="006C30E3"/>
    <w:rsid w:val="006C3567"/>
    <w:rsid w:val="006C3671"/>
    <w:rsid w:val="006C3870"/>
    <w:rsid w:val="006C3931"/>
    <w:rsid w:val="006C3BAB"/>
    <w:rsid w:val="006C3C38"/>
    <w:rsid w:val="006C3CE7"/>
    <w:rsid w:val="006C3E1E"/>
    <w:rsid w:val="006C3FD0"/>
    <w:rsid w:val="006C423A"/>
    <w:rsid w:val="006C4250"/>
    <w:rsid w:val="006C43D4"/>
    <w:rsid w:val="006C44DF"/>
    <w:rsid w:val="006C48DA"/>
    <w:rsid w:val="006C4972"/>
    <w:rsid w:val="006C4AAE"/>
    <w:rsid w:val="006C4B91"/>
    <w:rsid w:val="006C4D28"/>
    <w:rsid w:val="006C4FC8"/>
    <w:rsid w:val="006C501B"/>
    <w:rsid w:val="006C51EC"/>
    <w:rsid w:val="006C53A4"/>
    <w:rsid w:val="006C58F9"/>
    <w:rsid w:val="006C5915"/>
    <w:rsid w:val="006C597F"/>
    <w:rsid w:val="006C5A1D"/>
    <w:rsid w:val="006C5F21"/>
    <w:rsid w:val="006C6776"/>
    <w:rsid w:val="006C67DB"/>
    <w:rsid w:val="006C6800"/>
    <w:rsid w:val="006C6AB8"/>
    <w:rsid w:val="006C6E72"/>
    <w:rsid w:val="006C7015"/>
    <w:rsid w:val="006C7168"/>
    <w:rsid w:val="006C73A0"/>
    <w:rsid w:val="006C757A"/>
    <w:rsid w:val="006C7711"/>
    <w:rsid w:val="006C799A"/>
    <w:rsid w:val="006C7C5A"/>
    <w:rsid w:val="006D01E1"/>
    <w:rsid w:val="006D0380"/>
    <w:rsid w:val="006D059D"/>
    <w:rsid w:val="006D068A"/>
    <w:rsid w:val="006D0941"/>
    <w:rsid w:val="006D0E98"/>
    <w:rsid w:val="006D1246"/>
    <w:rsid w:val="006D218D"/>
    <w:rsid w:val="006D243B"/>
    <w:rsid w:val="006D24D4"/>
    <w:rsid w:val="006D26B6"/>
    <w:rsid w:val="006D29E7"/>
    <w:rsid w:val="006D2BFB"/>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773"/>
    <w:rsid w:val="006D4A70"/>
    <w:rsid w:val="006D4E84"/>
    <w:rsid w:val="006D51F4"/>
    <w:rsid w:val="006D5362"/>
    <w:rsid w:val="006D573B"/>
    <w:rsid w:val="006D63DD"/>
    <w:rsid w:val="006D684C"/>
    <w:rsid w:val="006D6DC1"/>
    <w:rsid w:val="006D701D"/>
    <w:rsid w:val="006D70EB"/>
    <w:rsid w:val="006D7134"/>
    <w:rsid w:val="006D765B"/>
    <w:rsid w:val="006D7740"/>
    <w:rsid w:val="006D77C1"/>
    <w:rsid w:val="006D78DD"/>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B0D"/>
    <w:rsid w:val="006E2C99"/>
    <w:rsid w:val="006E2D6B"/>
    <w:rsid w:val="006E2E6B"/>
    <w:rsid w:val="006E2FEA"/>
    <w:rsid w:val="006E3165"/>
    <w:rsid w:val="006E32E1"/>
    <w:rsid w:val="006E334B"/>
    <w:rsid w:val="006E3617"/>
    <w:rsid w:val="006E367B"/>
    <w:rsid w:val="006E36FB"/>
    <w:rsid w:val="006E37D5"/>
    <w:rsid w:val="006E380C"/>
    <w:rsid w:val="006E3A09"/>
    <w:rsid w:val="006E3A59"/>
    <w:rsid w:val="006E4356"/>
    <w:rsid w:val="006E46D0"/>
    <w:rsid w:val="006E4840"/>
    <w:rsid w:val="006E4AA7"/>
    <w:rsid w:val="006E594D"/>
    <w:rsid w:val="006E5F36"/>
    <w:rsid w:val="006E639B"/>
    <w:rsid w:val="006E6496"/>
    <w:rsid w:val="006E688B"/>
    <w:rsid w:val="006E6A39"/>
    <w:rsid w:val="006E6E63"/>
    <w:rsid w:val="006E6F51"/>
    <w:rsid w:val="006E7139"/>
    <w:rsid w:val="006E737F"/>
    <w:rsid w:val="006E74F8"/>
    <w:rsid w:val="006E778F"/>
    <w:rsid w:val="006E7859"/>
    <w:rsid w:val="006E78B0"/>
    <w:rsid w:val="006F0016"/>
    <w:rsid w:val="006F043E"/>
    <w:rsid w:val="006F05A6"/>
    <w:rsid w:val="006F0ACE"/>
    <w:rsid w:val="006F0B99"/>
    <w:rsid w:val="006F13F5"/>
    <w:rsid w:val="006F1462"/>
    <w:rsid w:val="006F1525"/>
    <w:rsid w:val="006F1535"/>
    <w:rsid w:val="006F1573"/>
    <w:rsid w:val="006F15CA"/>
    <w:rsid w:val="006F18C9"/>
    <w:rsid w:val="006F2270"/>
    <w:rsid w:val="006F22C2"/>
    <w:rsid w:val="006F23CB"/>
    <w:rsid w:val="006F25EF"/>
    <w:rsid w:val="006F2865"/>
    <w:rsid w:val="006F28D1"/>
    <w:rsid w:val="006F2917"/>
    <w:rsid w:val="006F2AF9"/>
    <w:rsid w:val="006F2B51"/>
    <w:rsid w:val="006F2C94"/>
    <w:rsid w:val="006F31DD"/>
    <w:rsid w:val="006F31F8"/>
    <w:rsid w:val="006F3228"/>
    <w:rsid w:val="006F33B2"/>
    <w:rsid w:val="006F38DE"/>
    <w:rsid w:val="006F3DD0"/>
    <w:rsid w:val="006F3F09"/>
    <w:rsid w:val="006F400A"/>
    <w:rsid w:val="006F40D0"/>
    <w:rsid w:val="006F43B5"/>
    <w:rsid w:val="006F4475"/>
    <w:rsid w:val="006F450F"/>
    <w:rsid w:val="006F4641"/>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38B"/>
    <w:rsid w:val="007014DA"/>
    <w:rsid w:val="00701837"/>
    <w:rsid w:val="00701DA0"/>
    <w:rsid w:val="00701E87"/>
    <w:rsid w:val="007021B5"/>
    <w:rsid w:val="007021DC"/>
    <w:rsid w:val="007028D1"/>
    <w:rsid w:val="00702A81"/>
    <w:rsid w:val="00702C97"/>
    <w:rsid w:val="0070345F"/>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1A5"/>
    <w:rsid w:val="0070733C"/>
    <w:rsid w:val="0070764E"/>
    <w:rsid w:val="0070786A"/>
    <w:rsid w:val="007079C2"/>
    <w:rsid w:val="00707A97"/>
    <w:rsid w:val="00707B98"/>
    <w:rsid w:val="00707CFB"/>
    <w:rsid w:val="0071022E"/>
    <w:rsid w:val="007104AA"/>
    <w:rsid w:val="007108D8"/>
    <w:rsid w:val="00710B5D"/>
    <w:rsid w:val="00710F40"/>
    <w:rsid w:val="00710F72"/>
    <w:rsid w:val="0071157E"/>
    <w:rsid w:val="00711EFE"/>
    <w:rsid w:val="00711F11"/>
    <w:rsid w:val="00712577"/>
    <w:rsid w:val="00712B7E"/>
    <w:rsid w:val="00712CBA"/>
    <w:rsid w:val="00712CDC"/>
    <w:rsid w:val="00712F23"/>
    <w:rsid w:val="0071306F"/>
    <w:rsid w:val="007131C3"/>
    <w:rsid w:val="00713555"/>
    <w:rsid w:val="00713778"/>
    <w:rsid w:val="0071385F"/>
    <w:rsid w:val="00713C4B"/>
    <w:rsid w:val="00713CA2"/>
    <w:rsid w:val="0071401D"/>
    <w:rsid w:val="007140D4"/>
    <w:rsid w:val="007141D8"/>
    <w:rsid w:val="0071463C"/>
    <w:rsid w:val="00714694"/>
    <w:rsid w:val="00714876"/>
    <w:rsid w:val="00714FE9"/>
    <w:rsid w:val="007157A5"/>
    <w:rsid w:val="007158A3"/>
    <w:rsid w:val="00715912"/>
    <w:rsid w:val="00715D7D"/>
    <w:rsid w:val="00715F4E"/>
    <w:rsid w:val="00716001"/>
    <w:rsid w:val="00716245"/>
    <w:rsid w:val="0071628D"/>
    <w:rsid w:val="007164BE"/>
    <w:rsid w:val="0071663D"/>
    <w:rsid w:val="00716E18"/>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7D7"/>
    <w:rsid w:val="00722B07"/>
    <w:rsid w:val="00722DAA"/>
    <w:rsid w:val="00722DE1"/>
    <w:rsid w:val="00723562"/>
    <w:rsid w:val="0072359D"/>
    <w:rsid w:val="007236F8"/>
    <w:rsid w:val="00723BB3"/>
    <w:rsid w:val="00723EA4"/>
    <w:rsid w:val="00723F25"/>
    <w:rsid w:val="0072448E"/>
    <w:rsid w:val="00724FD7"/>
    <w:rsid w:val="0072507A"/>
    <w:rsid w:val="0072553A"/>
    <w:rsid w:val="007255B7"/>
    <w:rsid w:val="007258D2"/>
    <w:rsid w:val="00725C03"/>
    <w:rsid w:val="00725FDB"/>
    <w:rsid w:val="0072635C"/>
    <w:rsid w:val="0072664F"/>
    <w:rsid w:val="00726709"/>
    <w:rsid w:val="00726ACD"/>
    <w:rsid w:val="00727039"/>
    <w:rsid w:val="00727071"/>
    <w:rsid w:val="00727242"/>
    <w:rsid w:val="00727661"/>
    <w:rsid w:val="007277BB"/>
    <w:rsid w:val="0072785F"/>
    <w:rsid w:val="00727D25"/>
    <w:rsid w:val="00727D65"/>
    <w:rsid w:val="00727E45"/>
    <w:rsid w:val="00730212"/>
    <w:rsid w:val="007305C3"/>
    <w:rsid w:val="00730600"/>
    <w:rsid w:val="007307A3"/>
    <w:rsid w:val="00730AF5"/>
    <w:rsid w:val="00730E00"/>
    <w:rsid w:val="00731013"/>
    <w:rsid w:val="0073169F"/>
    <w:rsid w:val="007319ED"/>
    <w:rsid w:val="00731A07"/>
    <w:rsid w:val="00731B2C"/>
    <w:rsid w:val="00731CA5"/>
    <w:rsid w:val="0073269C"/>
    <w:rsid w:val="00732806"/>
    <w:rsid w:val="00732A04"/>
    <w:rsid w:val="0073333F"/>
    <w:rsid w:val="0073334B"/>
    <w:rsid w:val="0073372A"/>
    <w:rsid w:val="0073384C"/>
    <w:rsid w:val="00733947"/>
    <w:rsid w:val="00734007"/>
    <w:rsid w:val="0073413D"/>
    <w:rsid w:val="0073419D"/>
    <w:rsid w:val="00734365"/>
    <w:rsid w:val="0073465B"/>
    <w:rsid w:val="0073468E"/>
    <w:rsid w:val="007347FC"/>
    <w:rsid w:val="00734C93"/>
    <w:rsid w:val="0073503C"/>
    <w:rsid w:val="00735177"/>
    <w:rsid w:val="00735361"/>
    <w:rsid w:val="007357D1"/>
    <w:rsid w:val="00735906"/>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7D"/>
    <w:rsid w:val="007452CF"/>
    <w:rsid w:val="00745344"/>
    <w:rsid w:val="00745990"/>
    <w:rsid w:val="00745AAB"/>
    <w:rsid w:val="00746184"/>
    <w:rsid w:val="0074659C"/>
    <w:rsid w:val="0074697D"/>
    <w:rsid w:val="00746F72"/>
    <w:rsid w:val="0074732F"/>
    <w:rsid w:val="00747404"/>
    <w:rsid w:val="00747B09"/>
    <w:rsid w:val="00747FBF"/>
    <w:rsid w:val="00750207"/>
    <w:rsid w:val="00750579"/>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3BEA"/>
    <w:rsid w:val="00754124"/>
    <w:rsid w:val="00754F83"/>
    <w:rsid w:val="007550B4"/>
    <w:rsid w:val="00755327"/>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904"/>
    <w:rsid w:val="00761A29"/>
    <w:rsid w:val="00762064"/>
    <w:rsid w:val="007620EB"/>
    <w:rsid w:val="0076225A"/>
    <w:rsid w:val="0076227C"/>
    <w:rsid w:val="007622DB"/>
    <w:rsid w:val="00762588"/>
    <w:rsid w:val="00762A68"/>
    <w:rsid w:val="00762ED5"/>
    <w:rsid w:val="0076334A"/>
    <w:rsid w:val="007639B2"/>
    <w:rsid w:val="00763BAD"/>
    <w:rsid w:val="00763FED"/>
    <w:rsid w:val="007642FA"/>
    <w:rsid w:val="0076433C"/>
    <w:rsid w:val="007644A4"/>
    <w:rsid w:val="007649E4"/>
    <w:rsid w:val="00764A4F"/>
    <w:rsid w:val="00764ADB"/>
    <w:rsid w:val="00764AE0"/>
    <w:rsid w:val="007650BF"/>
    <w:rsid w:val="007656A9"/>
    <w:rsid w:val="00765749"/>
    <w:rsid w:val="007657F1"/>
    <w:rsid w:val="007660A7"/>
    <w:rsid w:val="007660CE"/>
    <w:rsid w:val="007663F2"/>
    <w:rsid w:val="007664BC"/>
    <w:rsid w:val="00766568"/>
    <w:rsid w:val="00766569"/>
    <w:rsid w:val="007666BA"/>
    <w:rsid w:val="00766E67"/>
    <w:rsid w:val="00767076"/>
    <w:rsid w:val="00767180"/>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3BD"/>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D46"/>
    <w:rsid w:val="00775060"/>
    <w:rsid w:val="00775121"/>
    <w:rsid w:val="00775168"/>
    <w:rsid w:val="007754DF"/>
    <w:rsid w:val="007754EA"/>
    <w:rsid w:val="00775E8F"/>
    <w:rsid w:val="0077611E"/>
    <w:rsid w:val="00776154"/>
    <w:rsid w:val="0077663F"/>
    <w:rsid w:val="0077666B"/>
    <w:rsid w:val="007768E3"/>
    <w:rsid w:val="00776C95"/>
    <w:rsid w:val="00776F8E"/>
    <w:rsid w:val="007771C3"/>
    <w:rsid w:val="0077753C"/>
    <w:rsid w:val="00777E61"/>
    <w:rsid w:val="00777FAC"/>
    <w:rsid w:val="007808C3"/>
    <w:rsid w:val="0078175C"/>
    <w:rsid w:val="00781965"/>
    <w:rsid w:val="007820D6"/>
    <w:rsid w:val="007822EB"/>
    <w:rsid w:val="00782882"/>
    <w:rsid w:val="007828BA"/>
    <w:rsid w:val="0078297D"/>
    <w:rsid w:val="00782B76"/>
    <w:rsid w:val="00782B8E"/>
    <w:rsid w:val="0078386E"/>
    <w:rsid w:val="00783A15"/>
    <w:rsid w:val="00784143"/>
    <w:rsid w:val="007843E3"/>
    <w:rsid w:val="007846C3"/>
    <w:rsid w:val="007846F4"/>
    <w:rsid w:val="00784797"/>
    <w:rsid w:val="007848DF"/>
    <w:rsid w:val="00784CB7"/>
    <w:rsid w:val="0078533E"/>
    <w:rsid w:val="00785707"/>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A6A"/>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3825"/>
    <w:rsid w:val="007942B9"/>
    <w:rsid w:val="007944FB"/>
    <w:rsid w:val="0079485D"/>
    <w:rsid w:val="00794D43"/>
    <w:rsid w:val="00794D61"/>
    <w:rsid w:val="00794F14"/>
    <w:rsid w:val="007951C7"/>
    <w:rsid w:val="007952C5"/>
    <w:rsid w:val="007954D6"/>
    <w:rsid w:val="007955A3"/>
    <w:rsid w:val="00795628"/>
    <w:rsid w:val="00795697"/>
    <w:rsid w:val="00795A56"/>
    <w:rsid w:val="00795C6E"/>
    <w:rsid w:val="00795E61"/>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2EED"/>
    <w:rsid w:val="007A323B"/>
    <w:rsid w:val="007A340C"/>
    <w:rsid w:val="007A393B"/>
    <w:rsid w:val="007A3FD5"/>
    <w:rsid w:val="007A496F"/>
    <w:rsid w:val="007A5130"/>
    <w:rsid w:val="007A5651"/>
    <w:rsid w:val="007A5716"/>
    <w:rsid w:val="007A5730"/>
    <w:rsid w:val="007A57B0"/>
    <w:rsid w:val="007A5968"/>
    <w:rsid w:val="007A59E9"/>
    <w:rsid w:val="007A5B0B"/>
    <w:rsid w:val="007A5C72"/>
    <w:rsid w:val="007A5C8C"/>
    <w:rsid w:val="007A5D6D"/>
    <w:rsid w:val="007A6044"/>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E11"/>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453"/>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3CF"/>
    <w:rsid w:val="007B757F"/>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13"/>
    <w:rsid w:val="007C2B68"/>
    <w:rsid w:val="007C2DFF"/>
    <w:rsid w:val="007C2EFF"/>
    <w:rsid w:val="007C2F2F"/>
    <w:rsid w:val="007C3016"/>
    <w:rsid w:val="007C37F1"/>
    <w:rsid w:val="007C38B3"/>
    <w:rsid w:val="007C38F9"/>
    <w:rsid w:val="007C3FC1"/>
    <w:rsid w:val="007C415F"/>
    <w:rsid w:val="007C4443"/>
    <w:rsid w:val="007C4E56"/>
    <w:rsid w:val="007C540B"/>
    <w:rsid w:val="007C54FC"/>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0F72"/>
    <w:rsid w:val="007D1171"/>
    <w:rsid w:val="007D12E2"/>
    <w:rsid w:val="007D13CC"/>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17"/>
    <w:rsid w:val="007D3335"/>
    <w:rsid w:val="007D3853"/>
    <w:rsid w:val="007D3BEE"/>
    <w:rsid w:val="007D44DA"/>
    <w:rsid w:val="007D450F"/>
    <w:rsid w:val="007D45C1"/>
    <w:rsid w:val="007D478F"/>
    <w:rsid w:val="007D47CD"/>
    <w:rsid w:val="007D4B65"/>
    <w:rsid w:val="007D4F2B"/>
    <w:rsid w:val="007D4FBF"/>
    <w:rsid w:val="007D5140"/>
    <w:rsid w:val="007D517A"/>
    <w:rsid w:val="007D5519"/>
    <w:rsid w:val="007D5B3F"/>
    <w:rsid w:val="007D5BFB"/>
    <w:rsid w:val="007D61CC"/>
    <w:rsid w:val="007D665B"/>
    <w:rsid w:val="007D6904"/>
    <w:rsid w:val="007D6CE6"/>
    <w:rsid w:val="007D70A7"/>
    <w:rsid w:val="007D77B4"/>
    <w:rsid w:val="007D7872"/>
    <w:rsid w:val="007D78C4"/>
    <w:rsid w:val="007D7B59"/>
    <w:rsid w:val="007E003B"/>
    <w:rsid w:val="007E0200"/>
    <w:rsid w:val="007E050F"/>
    <w:rsid w:val="007E086D"/>
    <w:rsid w:val="007E0A72"/>
    <w:rsid w:val="007E0D84"/>
    <w:rsid w:val="007E1275"/>
    <w:rsid w:val="007E1CCE"/>
    <w:rsid w:val="007E1D55"/>
    <w:rsid w:val="007E1DF6"/>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46E"/>
    <w:rsid w:val="007E36E5"/>
    <w:rsid w:val="007E3828"/>
    <w:rsid w:val="007E386F"/>
    <w:rsid w:val="007E396B"/>
    <w:rsid w:val="007E3BF7"/>
    <w:rsid w:val="007E3F70"/>
    <w:rsid w:val="007E4162"/>
    <w:rsid w:val="007E43A6"/>
    <w:rsid w:val="007E4526"/>
    <w:rsid w:val="007E4A3A"/>
    <w:rsid w:val="007E4A5C"/>
    <w:rsid w:val="007E4DA6"/>
    <w:rsid w:val="007E5508"/>
    <w:rsid w:val="007E57E8"/>
    <w:rsid w:val="007E5C1F"/>
    <w:rsid w:val="007E5C31"/>
    <w:rsid w:val="007E5C35"/>
    <w:rsid w:val="007E695C"/>
    <w:rsid w:val="007E6A33"/>
    <w:rsid w:val="007E6C78"/>
    <w:rsid w:val="007E701D"/>
    <w:rsid w:val="007E7196"/>
    <w:rsid w:val="007E727E"/>
    <w:rsid w:val="007E74E4"/>
    <w:rsid w:val="007F029D"/>
    <w:rsid w:val="007F03D3"/>
    <w:rsid w:val="007F068F"/>
    <w:rsid w:val="007F0727"/>
    <w:rsid w:val="007F0B26"/>
    <w:rsid w:val="007F1239"/>
    <w:rsid w:val="007F1241"/>
    <w:rsid w:val="007F1342"/>
    <w:rsid w:val="007F1439"/>
    <w:rsid w:val="007F1496"/>
    <w:rsid w:val="007F14AC"/>
    <w:rsid w:val="007F16E8"/>
    <w:rsid w:val="007F174F"/>
    <w:rsid w:val="007F1CAC"/>
    <w:rsid w:val="007F20E1"/>
    <w:rsid w:val="007F228F"/>
    <w:rsid w:val="007F2300"/>
    <w:rsid w:val="007F2378"/>
    <w:rsid w:val="007F2462"/>
    <w:rsid w:val="007F2559"/>
    <w:rsid w:val="007F2662"/>
    <w:rsid w:val="007F26EF"/>
    <w:rsid w:val="007F297D"/>
    <w:rsid w:val="007F2AAA"/>
    <w:rsid w:val="007F3216"/>
    <w:rsid w:val="007F378C"/>
    <w:rsid w:val="007F3A21"/>
    <w:rsid w:val="007F3DF9"/>
    <w:rsid w:val="007F401F"/>
    <w:rsid w:val="007F425F"/>
    <w:rsid w:val="007F4476"/>
    <w:rsid w:val="007F4AC1"/>
    <w:rsid w:val="007F4F07"/>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22D"/>
    <w:rsid w:val="007F73D5"/>
    <w:rsid w:val="007F758C"/>
    <w:rsid w:val="007F769A"/>
    <w:rsid w:val="007F7987"/>
    <w:rsid w:val="007F7A5C"/>
    <w:rsid w:val="007F7D27"/>
    <w:rsid w:val="007F7EFB"/>
    <w:rsid w:val="00800016"/>
    <w:rsid w:val="00800130"/>
    <w:rsid w:val="008005FA"/>
    <w:rsid w:val="00800681"/>
    <w:rsid w:val="00800E43"/>
    <w:rsid w:val="0080110F"/>
    <w:rsid w:val="008015F6"/>
    <w:rsid w:val="008015F7"/>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3BD"/>
    <w:rsid w:val="0080358F"/>
    <w:rsid w:val="00803787"/>
    <w:rsid w:val="00803BB2"/>
    <w:rsid w:val="00804DAC"/>
    <w:rsid w:val="00804EC1"/>
    <w:rsid w:val="008051AD"/>
    <w:rsid w:val="0080559C"/>
    <w:rsid w:val="00805943"/>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B5C"/>
    <w:rsid w:val="00807DE1"/>
    <w:rsid w:val="008101C1"/>
    <w:rsid w:val="008101D6"/>
    <w:rsid w:val="00810344"/>
    <w:rsid w:val="00810384"/>
    <w:rsid w:val="008103E4"/>
    <w:rsid w:val="00810525"/>
    <w:rsid w:val="0081078D"/>
    <w:rsid w:val="008108BE"/>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AD7"/>
    <w:rsid w:val="00812D84"/>
    <w:rsid w:val="00813679"/>
    <w:rsid w:val="00813A38"/>
    <w:rsid w:val="00813C5C"/>
    <w:rsid w:val="00813F1A"/>
    <w:rsid w:val="00814379"/>
    <w:rsid w:val="0081445B"/>
    <w:rsid w:val="008144EA"/>
    <w:rsid w:val="00814BD6"/>
    <w:rsid w:val="00814C9A"/>
    <w:rsid w:val="00814DA3"/>
    <w:rsid w:val="00815065"/>
    <w:rsid w:val="008151D1"/>
    <w:rsid w:val="008152C9"/>
    <w:rsid w:val="008153F0"/>
    <w:rsid w:val="00815410"/>
    <w:rsid w:val="00815B35"/>
    <w:rsid w:val="00815F21"/>
    <w:rsid w:val="008167D2"/>
    <w:rsid w:val="00816961"/>
    <w:rsid w:val="008169E8"/>
    <w:rsid w:val="00816A67"/>
    <w:rsid w:val="00817528"/>
    <w:rsid w:val="00817A62"/>
    <w:rsid w:val="00817B14"/>
    <w:rsid w:val="00817B35"/>
    <w:rsid w:val="00817D9E"/>
    <w:rsid w:val="008201C2"/>
    <w:rsid w:val="008203F3"/>
    <w:rsid w:val="0082042C"/>
    <w:rsid w:val="00820676"/>
    <w:rsid w:val="0082093F"/>
    <w:rsid w:val="0082099D"/>
    <w:rsid w:val="008209B8"/>
    <w:rsid w:val="008209C4"/>
    <w:rsid w:val="00820AEA"/>
    <w:rsid w:val="00820DBB"/>
    <w:rsid w:val="00821255"/>
    <w:rsid w:val="00821285"/>
    <w:rsid w:val="00821311"/>
    <w:rsid w:val="00821835"/>
    <w:rsid w:val="0082187E"/>
    <w:rsid w:val="00821A04"/>
    <w:rsid w:val="00821A83"/>
    <w:rsid w:val="008222A3"/>
    <w:rsid w:val="00822552"/>
    <w:rsid w:val="008226AA"/>
    <w:rsid w:val="0082276A"/>
    <w:rsid w:val="008229BD"/>
    <w:rsid w:val="008231CA"/>
    <w:rsid w:val="008240B0"/>
    <w:rsid w:val="00824132"/>
    <w:rsid w:val="0082420C"/>
    <w:rsid w:val="0082463D"/>
    <w:rsid w:val="008246FB"/>
    <w:rsid w:val="0082472F"/>
    <w:rsid w:val="00824ABE"/>
    <w:rsid w:val="00824B65"/>
    <w:rsid w:val="00824C53"/>
    <w:rsid w:val="00824D2A"/>
    <w:rsid w:val="00824F99"/>
    <w:rsid w:val="00825003"/>
    <w:rsid w:val="008253C9"/>
    <w:rsid w:val="00825E0E"/>
    <w:rsid w:val="008264A3"/>
    <w:rsid w:val="008267EF"/>
    <w:rsid w:val="00826A21"/>
    <w:rsid w:val="00826E6B"/>
    <w:rsid w:val="00827002"/>
    <w:rsid w:val="0082725A"/>
    <w:rsid w:val="008272A6"/>
    <w:rsid w:val="00827622"/>
    <w:rsid w:val="008279E6"/>
    <w:rsid w:val="00827F68"/>
    <w:rsid w:val="008301DB"/>
    <w:rsid w:val="00830211"/>
    <w:rsid w:val="00830379"/>
    <w:rsid w:val="00830CCB"/>
    <w:rsid w:val="00830DBD"/>
    <w:rsid w:val="00830E69"/>
    <w:rsid w:val="008310D9"/>
    <w:rsid w:val="008314CB"/>
    <w:rsid w:val="008318A3"/>
    <w:rsid w:val="008319D8"/>
    <w:rsid w:val="00831BB7"/>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126"/>
    <w:rsid w:val="00836C03"/>
    <w:rsid w:val="00836C74"/>
    <w:rsid w:val="0083737F"/>
    <w:rsid w:val="00837993"/>
    <w:rsid w:val="00837AA5"/>
    <w:rsid w:val="0084009E"/>
    <w:rsid w:val="0084048C"/>
    <w:rsid w:val="0084078A"/>
    <w:rsid w:val="00840EB2"/>
    <w:rsid w:val="00841103"/>
    <w:rsid w:val="0084182C"/>
    <w:rsid w:val="00841A53"/>
    <w:rsid w:val="00842851"/>
    <w:rsid w:val="00842D4C"/>
    <w:rsid w:val="008432F4"/>
    <w:rsid w:val="00843584"/>
    <w:rsid w:val="008435C1"/>
    <w:rsid w:val="008436E7"/>
    <w:rsid w:val="0084379E"/>
    <w:rsid w:val="00843AD9"/>
    <w:rsid w:val="00843BF9"/>
    <w:rsid w:val="00844161"/>
    <w:rsid w:val="008445B9"/>
    <w:rsid w:val="008446E9"/>
    <w:rsid w:val="008447A6"/>
    <w:rsid w:val="00844EA0"/>
    <w:rsid w:val="00845467"/>
    <w:rsid w:val="0084548E"/>
    <w:rsid w:val="008455F4"/>
    <w:rsid w:val="00845FA4"/>
    <w:rsid w:val="00846244"/>
    <w:rsid w:val="0084627F"/>
    <w:rsid w:val="008464F0"/>
    <w:rsid w:val="00846A26"/>
    <w:rsid w:val="00846AF9"/>
    <w:rsid w:val="00846BEB"/>
    <w:rsid w:val="00846DDF"/>
    <w:rsid w:val="00846E20"/>
    <w:rsid w:val="00846FFB"/>
    <w:rsid w:val="00847A3A"/>
    <w:rsid w:val="00847AAA"/>
    <w:rsid w:val="00847B61"/>
    <w:rsid w:val="00847D73"/>
    <w:rsid w:val="0085052F"/>
    <w:rsid w:val="008505D7"/>
    <w:rsid w:val="0085067A"/>
    <w:rsid w:val="00850797"/>
    <w:rsid w:val="00850855"/>
    <w:rsid w:val="00850C44"/>
    <w:rsid w:val="00850CC2"/>
    <w:rsid w:val="00850F7A"/>
    <w:rsid w:val="00850FBD"/>
    <w:rsid w:val="008511A1"/>
    <w:rsid w:val="0085161D"/>
    <w:rsid w:val="00851719"/>
    <w:rsid w:val="00851D00"/>
    <w:rsid w:val="00851D2D"/>
    <w:rsid w:val="008529BD"/>
    <w:rsid w:val="00852D76"/>
    <w:rsid w:val="00852D90"/>
    <w:rsid w:val="0085389B"/>
    <w:rsid w:val="00853B27"/>
    <w:rsid w:val="00853FC5"/>
    <w:rsid w:val="00854AA1"/>
    <w:rsid w:val="00854AA4"/>
    <w:rsid w:val="00854D47"/>
    <w:rsid w:val="00854FE9"/>
    <w:rsid w:val="00855302"/>
    <w:rsid w:val="0085539C"/>
    <w:rsid w:val="008553D6"/>
    <w:rsid w:val="0085567E"/>
    <w:rsid w:val="0085583B"/>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2D9"/>
    <w:rsid w:val="00860553"/>
    <w:rsid w:val="00860689"/>
    <w:rsid w:val="008609C1"/>
    <w:rsid w:val="00860C4C"/>
    <w:rsid w:val="00860D8C"/>
    <w:rsid w:val="008610AA"/>
    <w:rsid w:val="00861169"/>
    <w:rsid w:val="008616D7"/>
    <w:rsid w:val="00861799"/>
    <w:rsid w:val="00861800"/>
    <w:rsid w:val="00861B34"/>
    <w:rsid w:val="00861D76"/>
    <w:rsid w:val="0086201D"/>
    <w:rsid w:val="008620A1"/>
    <w:rsid w:val="00862254"/>
    <w:rsid w:val="00862398"/>
    <w:rsid w:val="00862A18"/>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6DB"/>
    <w:rsid w:val="008707F2"/>
    <w:rsid w:val="008708C0"/>
    <w:rsid w:val="0087095E"/>
    <w:rsid w:val="0087147A"/>
    <w:rsid w:val="0087169D"/>
    <w:rsid w:val="00871847"/>
    <w:rsid w:val="00871CDD"/>
    <w:rsid w:val="00871CE9"/>
    <w:rsid w:val="00871F84"/>
    <w:rsid w:val="00871FF5"/>
    <w:rsid w:val="008722C2"/>
    <w:rsid w:val="008722CE"/>
    <w:rsid w:val="008724AC"/>
    <w:rsid w:val="0087271D"/>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8F2"/>
    <w:rsid w:val="00875C6C"/>
    <w:rsid w:val="00876049"/>
    <w:rsid w:val="00876084"/>
    <w:rsid w:val="008760BE"/>
    <w:rsid w:val="0087611E"/>
    <w:rsid w:val="0087617D"/>
    <w:rsid w:val="00876303"/>
    <w:rsid w:val="00876478"/>
    <w:rsid w:val="00876890"/>
    <w:rsid w:val="00876891"/>
    <w:rsid w:val="00876A3E"/>
    <w:rsid w:val="00876C29"/>
    <w:rsid w:val="008772BE"/>
    <w:rsid w:val="008773D1"/>
    <w:rsid w:val="008776DD"/>
    <w:rsid w:val="008778EC"/>
    <w:rsid w:val="00877AC2"/>
    <w:rsid w:val="00877C94"/>
    <w:rsid w:val="00877E88"/>
    <w:rsid w:val="00880642"/>
    <w:rsid w:val="00880868"/>
    <w:rsid w:val="008809E5"/>
    <w:rsid w:val="00880B98"/>
    <w:rsid w:val="00880C34"/>
    <w:rsid w:val="00880D62"/>
    <w:rsid w:val="00880F6C"/>
    <w:rsid w:val="00881166"/>
    <w:rsid w:val="00881F2F"/>
    <w:rsid w:val="00881F33"/>
    <w:rsid w:val="00881FC6"/>
    <w:rsid w:val="00881FEE"/>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BD5"/>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D56"/>
    <w:rsid w:val="008951A8"/>
    <w:rsid w:val="00895266"/>
    <w:rsid w:val="00895281"/>
    <w:rsid w:val="00895455"/>
    <w:rsid w:val="00895B37"/>
    <w:rsid w:val="00895FF2"/>
    <w:rsid w:val="0089602A"/>
    <w:rsid w:val="008968D7"/>
    <w:rsid w:val="00896DB2"/>
    <w:rsid w:val="00896E84"/>
    <w:rsid w:val="00896FDE"/>
    <w:rsid w:val="00897054"/>
    <w:rsid w:val="0089753F"/>
    <w:rsid w:val="00897590"/>
    <w:rsid w:val="008A0153"/>
    <w:rsid w:val="008A0437"/>
    <w:rsid w:val="008A04C0"/>
    <w:rsid w:val="008A0B77"/>
    <w:rsid w:val="008A0E21"/>
    <w:rsid w:val="008A11CC"/>
    <w:rsid w:val="008A13DA"/>
    <w:rsid w:val="008A1714"/>
    <w:rsid w:val="008A1930"/>
    <w:rsid w:val="008A19F5"/>
    <w:rsid w:val="008A1C08"/>
    <w:rsid w:val="008A1EB8"/>
    <w:rsid w:val="008A1EED"/>
    <w:rsid w:val="008A1F64"/>
    <w:rsid w:val="008A2168"/>
    <w:rsid w:val="008A224A"/>
    <w:rsid w:val="008A2701"/>
    <w:rsid w:val="008A27B2"/>
    <w:rsid w:val="008A28AF"/>
    <w:rsid w:val="008A2A7F"/>
    <w:rsid w:val="008A2CB4"/>
    <w:rsid w:val="008A30E0"/>
    <w:rsid w:val="008A3ADF"/>
    <w:rsid w:val="008A4577"/>
    <w:rsid w:val="008A49DB"/>
    <w:rsid w:val="008A4C71"/>
    <w:rsid w:val="008A518F"/>
    <w:rsid w:val="008A5331"/>
    <w:rsid w:val="008A5E55"/>
    <w:rsid w:val="008A6263"/>
    <w:rsid w:val="008A62C8"/>
    <w:rsid w:val="008A63F6"/>
    <w:rsid w:val="008A6441"/>
    <w:rsid w:val="008A64E6"/>
    <w:rsid w:val="008A690A"/>
    <w:rsid w:val="008A6BAB"/>
    <w:rsid w:val="008A7043"/>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DD5"/>
    <w:rsid w:val="008B2EDB"/>
    <w:rsid w:val="008B3245"/>
    <w:rsid w:val="008B356B"/>
    <w:rsid w:val="008B3606"/>
    <w:rsid w:val="008B3A5F"/>
    <w:rsid w:val="008B3A7A"/>
    <w:rsid w:val="008B3B69"/>
    <w:rsid w:val="008B3D0A"/>
    <w:rsid w:val="008B401F"/>
    <w:rsid w:val="008B403B"/>
    <w:rsid w:val="008B42B2"/>
    <w:rsid w:val="008B4419"/>
    <w:rsid w:val="008B45F7"/>
    <w:rsid w:val="008B464A"/>
    <w:rsid w:val="008B49CB"/>
    <w:rsid w:val="008B49E8"/>
    <w:rsid w:val="008B4E9B"/>
    <w:rsid w:val="008B504E"/>
    <w:rsid w:val="008B5274"/>
    <w:rsid w:val="008B62FB"/>
    <w:rsid w:val="008B64A6"/>
    <w:rsid w:val="008B66F1"/>
    <w:rsid w:val="008B6712"/>
    <w:rsid w:val="008B6913"/>
    <w:rsid w:val="008B6932"/>
    <w:rsid w:val="008B6CC1"/>
    <w:rsid w:val="008B7051"/>
    <w:rsid w:val="008B713F"/>
    <w:rsid w:val="008B76A1"/>
    <w:rsid w:val="008B77F7"/>
    <w:rsid w:val="008B78D3"/>
    <w:rsid w:val="008B79E6"/>
    <w:rsid w:val="008B7B1D"/>
    <w:rsid w:val="008B7F87"/>
    <w:rsid w:val="008C01C9"/>
    <w:rsid w:val="008C0509"/>
    <w:rsid w:val="008C069E"/>
    <w:rsid w:val="008C07ED"/>
    <w:rsid w:val="008C09AE"/>
    <w:rsid w:val="008C0A1A"/>
    <w:rsid w:val="008C10DA"/>
    <w:rsid w:val="008C13A4"/>
    <w:rsid w:val="008C22B2"/>
    <w:rsid w:val="008C23A2"/>
    <w:rsid w:val="008C2A3D"/>
    <w:rsid w:val="008C3102"/>
    <w:rsid w:val="008C320E"/>
    <w:rsid w:val="008C32B1"/>
    <w:rsid w:val="008C3631"/>
    <w:rsid w:val="008C38C0"/>
    <w:rsid w:val="008C3C74"/>
    <w:rsid w:val="008C3C7E"/>
    <w:rsid w:val="008C3E7A"/>
    <w:rsid w:val="008C44DA"/>
    <w:rsid w:val="008C48B5"/>
    <w:rsid w:val="008C4D7E"/>
    <w:rsid w:val="008C5070"/>
    <w:rsid w:val="008C5317"/>
    <w:rsid w:val="008C5331"/>
    <w:rsid w:val="008C53AB"/>
    <w:rsid w:val="008C54D9"/>
    <w:rsid w:val="008C5BDA"/>
    <w:rsid w:val="008C5C72"/>
    <w:rsid w:val="008C5CF6"/>
    <w:rsid w:val="008C6760"/>
    <w:rsid w:val="008C698C"/>
    <w:rsid w:val="008C6ADA"/>
    <w:rsid w:val="008C711E"/>
    <w:rsid w:val="008C7629"/>
    <w:rsid w:val="008C7A21"/>
    <w:rsid w:val="008C7A96"/>
    <w:rsid w:val="008C7CF6"/>
    <w:rsid w:val="008D008F"/>
    <w:rsid w:val="008D05D9"/>
    <w:rsid w:val="008D0890"/>
    <w:rsid w:val="008D09CF"/>
    <w:rsid w:val="008D0B4D"/>
    <w:rsid w:val="008D1AFD"/>
    <w:rsid w:val="008D1DC4"/>
    <w:rsid w:val="008D207A"/>
    <w:rsid w:val="008D2377"/>
    <w:rsid w:val="008D23C6"/>
    <w:rsid w:val="008D26F5"/>
    <w:rsid w:val="008D2C3F"/>
    <w:rsid w:val="008D2EFE"/>
    <w:rsid w:val="008D3053"/>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8A3"/>
    <w:rsid w:val="008D4B86"/>
    <w:rsid w:val="008D4CD8"/>
    <w:rsid w:val="008D4D45"/>
    <w:rsid w:val="008D4F54"/>
    <w:rsid w:val="008D5061"/>
    <w:rsid w:val="008D549F"/>
    <w:rsid w:val="008D56D3"/>
    <w:rsid w:val="008D5972"/>
    <w:rsid w:val="008D59F7"/>
    <w:rsid w:val="008D5A2D"/>
    <w:rsid w:val="008D5C6A"/>
    <w:rsid w:val="008D5D56"/>
    <w:rsid w:val="008D5E9B"/>
    <w:rsid w:val="008D5FD3"/>
    <w:rsid w:val="008D60F1"/>
    <w:rsid w:val="008D61B8"/>
    <w:rsid w:val="008D61EE"/>
    <w:rsid w:val="008D655A"/>
    <w:rsid w:val="008D66D7"/>
    <w:rsid w:val="008D6756"/>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23C"/>
    <w:rsid w:val="008E1379"/>
    <w:rsid w:val="008E1511"/>
    <w:rsid w:val="008E1539"/>
    <w:rsid w:val="008E1552"/>
    <w:rsid w:val="008E15F6"/>
    <w:rsid w:val="008E16F6"/>
    <w:rsid w:val="008E1C0A"/>
    <w:rsid w:val="008E1EDA"/>
    <w:rsid w:val="008E2080"/>
    <w:rsid w:val="008E2095"/>
    <w:rsid w:val="008E2428"/>
    <w:rsid w:val="008E2C29"/>
    <w:rsid w:val="008E3060"/>
    <w:rsid w:val="008E312C"/>
    <w:rsid w:val="008E3533"/>
    <w:rsid w:val="008E35AB"/>
    <w:rsid w:val="008E381B"/>
    <w:rsid w:val="008E4056"/>
    <w:rsid w:val="008E4318"/>
    <w:rsid w:val="008E4558"/>
    <w:rsid w:val="008E4A54"/>
    <w:rsid w:val="008E4BF6"/>
    <w:rsid w:val="008E51F4"/>
    <w:rsid w:val="008E5C71"/>
    <w:rsid w:val="008E5E01"/>
    <w:rsid w:val="008E6129"/>
    <w:rsid w:val="008E6247"/>
    <w:rsid w:val="008E673F"/>
    <w:rsid w:val="008E6F8F"/>
    <w:rsid w:val="008E7231"/>
    <w:rsid w:val="008E73DF"/>
    <w:rsid w:val="008E742E"/>
    <w:rsid w:val="008E7565"/>
    <w:rsid w:val="008E7590"/>
    <w:rsid w:val="008E7C72"/>
    <w:rsid w:val="008E7E67"/>
    <w:rsid w:val="008E7FF2"/>
    <w:rsid w:val="008F009E"/>
    <w:rsid w:val="008F0153"/>
    <w:rsid w:val="008F0193"/>
    <w:rsid w:val="008F040D"/>
    <w:rsid w:val="008F045B"/>
    <w:rsid w:val="008F05D8"/>
    <w:rsid w:val="008F0600"/>
    <w:rsid w:val="008F06A6"/>
    <w:rsid w:val="008F088C"/>
    <w:rsid w:val="008F0B43"/>
    <w:rsid w:val="008F0F5B"/>
    <w:rsid w:val="008F1103"/>
    <w:rsid w:val="008F1109"/>
    <w:rsid w:val="008F13B3"/>
    <w:rsid w:val="008F1444"/>
    <w:rsid w:val="008F1495"/>
    <w:rsid w:val="008F1531"/>
    <w:rsid w:val="008F188A"/>
    <w:rsid w:val="008F1ACD"/>
    <w:rsid w:val="008F23AF"/>
    <w:rsid w:val="008F2442"/>
    <w:rsid w:val="008F2CF2"/>
    <w:rsid w:val="008F2E34"/>
    <w:rsid w:val="008F2E41"/>
    <w:rsid w:val="008F2F94"/>
    <w:rsid w:val="008F3002"/>
    <w:rsid w:val="008F3069"/>
    <w:rsid w:val="008F30BF"/>
    <w:rsid w:val="008F33AA"/>
    <w:rsid w:val="008F38FD"/>
    <w:rsid w:val="008F3F43"/>
    <w:rsid w:val="008F455D"/>
    <w:rsid w:val="008F4980"/>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77F"/>
    <w:rsid w:val="008F7C46"/>
    <w:rsid w:val="009000D4"/>
    <w:rsid w:val="0090023D"/>
    <w:rsid w:val="00900505"/>
    <w:rsid w:val="009005EE"/>
    <w:rsid w:val="00900663"/>
    <w:rsid w:val="00900BF5"/>
    <w:rsid w:val="00900F76"/>
    <w:rsid w:val="00900FED"/>
    <w:rsid w:val="009010BA"/>
    <w:rsid w:val="00901466"/>
    <w:rsid w:val="009016AF"/>
    <w:rsid w:val="009017BF"/>
    <w:rsid w:val="0090189C"/>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7A"/>
    <w:rsid w:val="009032AB"/>
    <w:rsid w:val="00903363"/>
    <w:rsid w:val="009037B5"/>
    <w:rsid w:val="00903D25"/>
    <w:rsid w:val="00903EC0"/>
    <w:rsid w:val="009044DE"/>
    <w:rsid w:val="009046D1"/>
    <w:rsid w:val="009049F5"/>
    <w:rsid w:val="00904BD6"/>
    <w:rsid w:val="009051A9"/>
    <w:rsid w:val="0090523D"/>
    <w:rsid w:val="0090531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1F3F"/>
    <w:rsid w:val="00912095"/>
    <w:rsid w:val="009120B8"/>
    <w:rsid w:val="00912162"/>
    <w:rsid w:val="00912569"/>
    <w:rsid w:val="00912B41"/>
    <w:rsid w:val="00912BBC"/>
    <w:rsid w:val="00913064"/>
    <w:rsid w:val="009136DA"/>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43F"/>
    <w:rsid w:val="009177F9"/>
    <w:rsid w:val="00917A2C"/>
    <w:rsid w:val="00917F55"/>
    <w:rsid w:val="0092043A"/>
    <w:rsid w:val="009205CD"/>
    <w:rsid w:val="00920AE6"/>
    <w:rsid w:val="00920B21"/>
    <w:rsid w:val="00920B63"/>
    <w:rsid w:val="009211CD"/>
    <w:rsid w:val="0092131F"/>
    <w:rsid w:val="00921502"/>
    <w:rsid w:val="00921695"/>
    <w:rsid w:val="00921BFD"/>
    <w:rsid w:val="00921CCE"/>
    <w:rsid w:val="00921D22"/>
    <w:rsid w:val="009220D7"/>
    <w:rsid w:val="009221CC"/>
    <w:rsid w:val="00922293"/>
    <w:rsid w:val="009222A1"/>
    <w:rsid w:val="0092237D"/>
    <w:rsid w:val="0092276F"/>
    <w:rsid w:val="00922B50"/>
    <w:rsid w:val="00922CA7"/>
    <w:rsid w:val="00922DE5"/>
    <w:rsid w:val="0092330C"/>
    <w:rsid w:val="0092346C"/>
    <w:rsid w:val="0092380C"/>
    <w:rsid w:val="009238DA"/>
    <w:rsid w:val="00923A48"/>
    <w:rsid w:val="00923B70"/>
    <w:rsid w:val="00923C16"/>
    <w:rsid w:val="00923CB0"/>
    <w:rsid w:val="00923D3A"/>
    <w:rsid w:val="00923E75"/>
    <w:rsid w:val="0092405A"/>
    <w:rsid w:val="0092416F"/>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1DB0"/>
    <w:rsid w:val="00931F34"/>
    <w:rsid w:val="0093230B"/>
    <w:rsid w:val="00932545"/>
    <w:rsid w:val="00932629"/>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4E2F"/>
    <w:rsid w:val="009351CB"/>
    <w:rsid w:val="00935285"/>
    <w:rsid w:val="009355B9"/>
    <w:rsid w:val="009355DC"/>
    <w:rsid w:val="00935639"/>
    <w:rsid w:val="00935DFF"/>
    <w:rsid w:val="0093626B"/>
    <w:rsid w:val="00936571"/>
    <w:rsid w:val="00936BAC"/>
    <w:rsid w:val="00936E29"/>
    <w:rsid w:val="00936FC1"/>
    <w:rsid w:val="009371A0"/>
    <w:rsid w:val="0093763B"/>
    <w:rsid w:val="009379C5"/>
    <w:rsid w:val="00937AD0"/>
    <w:rsid w:val="00937F58"/>
    <w:rsid w:val="00940048"/>
    <w:rsid w:val="00940195"/>
    <w:rsid w:val="009401D3"/>
    <w:rsid w:val="00940474"/>
    <w:rsid w:val="00940589"/>
    <w:rsid w:val="0094137D"/>
    <w:rsid w:val="0094156E"/>
    <w:rsid w:val="009416AD"/>
    <w:rsid w:val="009417C0"/>
    <w:rsid w:val="009417C3"/>
    <w:rsid w:val="009417D0"/>
    <w:rsid w:val="00941E9A"/>
    <w:rsid w:val="009421AA"/>
    <w:rsid w:val="009428C1"/>
    <w:rsid w:val="009428CB"/>
    <w:rsid w:val="009428E7"/>
    <w:rsid w:val="0094347B"/>
    <w:rsid w:val="0094347F"/>
    <w:rsid w:val="00943C09"/>
    <w:rsid w:val="0094429C"/>
    <w:rsid w:val="00944444"/>
    <w:rsid w:val="00944623"/>
    <w:rsid w:val="0094476A"/>
    <w:rsid w:val="00944772"/>
    <w:rsid w:val="00944891"/>
    <w:rsid w:val="00944A3C"/>
    <w:rsid w:val="00944BF2"/>
    <w:rsid w:val="00945279"/>
    <w:rsid w:val="00945424"/>
    <w:rsid w:val="009454C0"/>
    <w:rsid w:val="00945517"/>
    <w:rsid w:val="0094552F"/>
    <w:rsid w:val="00945D58"/>
    <w:rsid w:val="00945EB9"/>
    <w:rsid w:val="009466AB"/>
    <w:rsid w:val="00946C5A"/>
    <w:rsid w:val="00946E47"/>
    <w:rsid w:val="00946EC5"/>
    <w:rsid w:val="009470D1"/>
    <w:rsid w:val="0094732D"/>
    <w:rsid w:val="009474AC"/>
    <w:rsid w:val="00947542"/>
    <w:rsid w:val="00947589"/>
    <w:rsid w:val="0094767C"/>
    <w:rsid w:val="009476C1"/>
    <w:rsid w:val="00947AE4"/>
    <w:rsid w:val="00947CE3"/>
    <w:rsid w:val="00947D28"/>
    <w:rsid w:val="00950619"/>
    <w:rsid w:val="00950813"/>
    <w:rsid w:val="00950CD3"/>
    <w:rsid w:val="00950D63"/>
    <w:rsid w:val="009511B4"/>
    <w:rsid w:val="00951853"/>
    <w:rsid w:val="00951D89"/>
    <w:rsid w:val="00951E7A"/>
    <w:rsid w:val="009521BB"/>
    <w:rsid w:val="00952396"/>
    <w:rsid w:val="009526C6"/>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51"/>
    <w:rsid w:val="00955635"/>
    <w:rsid w:val="00955659"/>
    <w:rsid w:val="00955690"/>
    <w:rsid w:val="009558D6"/>
    <w:rsid w:val="00955B2C"/>
    <w:rsid w:val="00955BA8"/>
    <w:rsid w:val="00955BB0"/>
    <w:rsid w:val="00955FF2"/>
    <w:rsid w:val="00956A50"/>
    <w:rsid w:val="00956A61"/>
    <w:rsid w:val="00956A74"/>
    <w:rsid w:val="00956B18"/>
    <w:rsid w:val="00956B1E"/>
    <w:rsid w:val="00956C21"/>
    <w:rsid w:val="00956ECF"/>
    <w:rsid w:val="009576CD"/>
    <w:rsid w:val="00957869"/>
    <w:rsid w:val="00960995"/>
    <w:rsid w:val="00960A12"/>
    <w:rsid w:val="00960BC2"/>
    <w:rsid w:val="00960BEB"/>
    <w:rsid w:val="00960C73"/>
    <w:rsid w:val="00960FD8"/>
    <w:rsid w:val="009616C3"/>
    <w:rsid w:val="009616E5"/>
    <w:rsid w:val="009618DC"/>
    <w:rsid w:val="0096199C"/>
    <w:rsid w:val="009628CF"/>
    <w:rsid w:val="00962AC7"/>
    <w:rsid w:val="00962B3B"/>
    <w:rsid w:val="0096307C"/>
    <w:rsid w:val="009633CD"/>
    <w:rsid w:val="0096346D"/>
    <w:rsid w:val="00963687"/>
    <w:rsid w:val="009639C9"/>
    <w:rsid w:val="00963A60"/>
    <w:rsid w:val="00963EC5"/>
    <w:rsid w:val="009642A8"/>
    <w:rsid w:val="0096451C"/>
    <w:rsid w:val="0096453D"/>
    <w:rsid w:val="00964583"/>
    <w:rsid w:val="00964656"/>
    <w:rsid w:val="00964697"/>
    <w:rsid w:val="00964C73"/>
    <w:rsid w:val="00965126"/>
    <w:rsid w:val="0096516C"/>
    <w:rsid w:val="00965601"/>
    <w:rsid w:val="009656C5"/>
    <w:rsid w:val="00965DC9"/>
    <w:rsid w:val="00966431"/>
    <w:rsid w:val="009665C0"/>
    <w:rsid w:val="009670F9"/>
    <w:rsid w:val="00967161"/>
    <w:rsid w:val="00967A57"/>
    <w:rsid w:val="00967C31"/>
    <w:rsid w:val="00967DF8"/>
    <w:rsid w:val="00970040"/>
    <w:rsid w:val="009703D5"/>
    <w:rsid w:val="00970571"/>
    <w:rsid w:val="00970812"/>
    <w:rsid w:val="009708E6"/>
    <w:rsid w:val="00970BDC"/>
    <w:rsid w:val="00970CE1"/>
    <w:rsid w:val="00970EBC"/>
    <w:rsid w:val="009710DC"/>
    <w:rsid w:val="00971314"/>
    <w:rsid w:val="0097133E"/>
    <w:rsid w:val="009717D8"/>
    <w:rsid w:val="00971926"/>
    <w:rsid w:val="00971980"/>
    <w:rsid w:val="00971A97"/>
    <w:rsid w:val="00971C81"/>
    <w:rsid w:val="00971DBA"/>
    <w:rsid w:val="00971E4A"/>
    <w:rsid w:val="00971F5E"/>
    <w:rsid w:val="009723EA"/>
    <w:rsid w:val="00972BDF"/>
    <w:rsid w:val="00972EFC"/>
    <w:rsid w:val="00973102"/>
    <w:rsid w:val="00973219"/>
    <w:rsid w:val="009732B1"/>
    <w:rsid w:val="00973CE5"/>
    <w:rsid w:val="00974058"/>
    <w:rsid w:val="00974466"/>
    <w:rsid w:val="00974B18"/>
    <w:rsid w:val="00974B5A"/>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60C"/>
    <w:rsid w:val="0098076D"/>
    <w:rsid w:val="009809B5"/>
    <w:rsid w:val="00980BF8"/>
    <w:rsid w:val="00980F46"/>
    <w:rsid w:val="009818F6"/>
    <w:rsid w:val="00981919"/>
    <w:rsid w:val="00981E6F"/>
    <w:rsid w:val="009820A3"/>
    <w:rsid w:val="0098211B"/>
    <w:rsid w:val="009828ED"/>
    <w:rsid w:val="00982A53"/>
    <w:rsid w:val="00982A59"/>
    <w:rsid w:val="00982B6C"/>
    <w:rsid w:val="00982E02"/>
    <w:rsid w:val="0098325A"/>
    <w:rsid w:val="009832C4"/>
    <w:rsid w:val="009832C8"/>
    <w:rsid w:val="009833C7"/>
    <w:rsid w:val="009835F2"/>
    <w:rsid w:val="00983671"/>
    <w:rsid w:val="00983CD3"/>
    <w:rsid w:val="00983DC9"/>
    <w:rsid w:val="00983E25"/>
    <w:rsid w:val="00983E69"/>
    <w:rsid w:val="00983EAA"/>
    <w:rsid w:val="00983EC3"/>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E69"/>
    <w:rsid w:val="00985E9B"/>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BAD"/>
    <w:rsid w:val="00990C07"/>
    <w:rsid w:val="00990C39"/>
    <w:rsid w:val="00990D08"/>
    <w:rsid w:val="00990E48"/>
    <w:rsid w:val="00990F30"/>
    <w:rsid w:val="00990FE1"/>
    <w:rsid w:val="00990FEC"/>
    <w:rsid w:val="00991046"/>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11A"/>
    <w:rsid w:val="009939BA"/>
    <w:rsid w:val="00993AB5"/>
    <w:rsid w:val="00995180"/>
    <w:rsid w:val="009959AF"/>
    <w:rsid w:val="009960AE"/>
    <w:rsid w:val="0099613B"/>
    <w:rsid w:val="009963FF"/>
    <w:rsid w:val="00996657"/>
    <w:rsid w:val="009966E1"/>
    <w:rsid w:val="009969AB"/>
    <w:rsid w:val="00996C89"/>
    <w:rsid w:val="00996DED"/>
    <w:rsid w:val="0099731F"/>
    <w:rsid w:val="00997610"/>
    <w:rsid w:val="00997A3A"/>
    <w:rsid w:val="009A027C"/>
    <w:rsid w:val="009A055F"/>
    <w:rsid w:val="009A0750"/>
    <w:rsid w:val="009A0BDD"/>
    <w:rsid w:val="009A0C13"/>
    <w:rsid w:val="009A0CDA"/>
    <w:rsid w:val="009A0F6F"/>
    <w:rsid w:val="009A0FE7"/>
    <w:rsid w:val="009A1551"/>
    <w:rsid w:val="009A1698"/>
    <w:rsid w:val="009A172D"/>
    <w:rsid w:val="009A18D7"/>
    <w:rsid w:val="009A1ADF"/>
    <w:rsid w:val="009A1CA4"/>
    <w:rsid w:val="009A1D86"/>
    <w:rsid w:val="009A1DA7"/>
    <w:rsid w:val="009A1FBE"/>
    <w:rsid w:val="009A2732"/>
    <w:rsid w:val="009A2923"/>
    <w:rsid w:val="009A2A73"/>
    <w:rsid w:val="009A2B1A"/>
    <w:rsid w:val="009A373F"/>
    <w:rsid w:val="009A3870"/>
    <w:rsid w:val="009A42F0"/>
    <w:rsid w:val="009A43D3"/>
    <w:rsid w:val="009A4601"/>
    <w:rsid w:val="009A4650"/>
    <w:rsid w:val="009A4651"/>
    <w:rsid w:val="009A466D"/>
    <w:rsid w:val="009A48D6"/>
    <w:rsid w:val="009A49A2"/>
    <w:rsid w:val="009A4C42"/>
    <w:rsid w:val="009A4D02"/>
    <w:rsid w:val="009A5305"/>
    <w:rsid w:val="009A5360"/>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458"/>
    <w:rsid w:val="009B0627"/>
    <w:rsid w:val="009B08BF"/>
    <w:rsid w:val="009B08EE"/>
    <w:rsid w:val="009B0BE2"/>
    <w:rsid w:val="009B0C75"/>
    <w:rsid w:val="009B1343"/>
    <w:rsid w:val="009B138A"/>
    <w:rsid w:val="009B13B2"/>
    <w:rsid w:val="009B167F"/>
    <w:rsid w:val="009B1759"/>
    <w:rsid w:val="009B17EC"/>
    <w:rsid w:val="009B19BD"/>
    <w:rsid w:val="009B204C"/>
    <w:rsid w:val="009B2757"/>
    <w:rsid w:val="009B2851"/>
    <w:rsid w:val="009B2C30"/>
    <w:rsid w:val="009B2DD8"/>
    <w:rsid w:val="009B2F9A"/>
    <w:rsid w:val="009B37FF"/>
    <w:rsid w:val="009B3B5F"/>
    <w:rsid w:val="009B3FF3"/>
    <w:rsid w:val="009B40D9"/>
    <w:rsid w:val="009B422B"/>
    <w:rsid w:val="009B4676"/>
    <w:rsid w:val="009B4740"/>
    <w:rsid w:val="009B48FB"/>
    <w:rsid w:val="009B491A"/>
    <w:rsid w:val="009B49AD"/>
    <w:rsid w:val="009B4D50"/>
    <w:rsid w:val="009B4F55"/>
    <w:rsid w:val="009B4F61"/>
    <w:rsid w:val="009B5446"/>
    <w:rsid w:val="009B58D1"/>
    <w:rsid w:val="009B59B0"/>
    <w:rsid w:val="009B5D1A"/>
    <w:rsid w:val="009B5FCC"/>
    <w:rsid w:val="009B6007"/>
    <w:rsid w:val="009B628F"/>
    <w:rsid w:val="009B6292"/>
    <w:rsid w:val="009B64EF"/>
    <w:rsid w:val="009B6573"/>
    <w:rsid w:val="009B660A"/>
    <w:rsid w:val="009B68A4"/>
    <w:rsid w:val="009B6EEE"/>
    <w:rsid w:val="009B7169"/>
    <w:rsid w:val="009B729F"/>
    <w:rsid w:val="009B72D2"/>
    <w:rsid w:val="009B73DC"/>
    <w:rsid w:val="009B76A6"/>
    <w:rsid w:val="009B7794"/>
    <w:rsid w:val="009B782C"/>
    <w:rsid w:val="009B7D43"/>
    <w:rsid w:val="009C00C0"/>
    <w:rsid w:val="009C00D9"/>
    <w:rsid w:val="009C04FC"/>
    <w:rsid w:val="009C0981"/>
    <w:rsid w:val="009C09BC"/>
    <w:rsid w:val="009C0D61"/>
    <w:rsid w:val="009C13FF"/>
    <w:rsid w:val="009C1668"/>
    <w:rsid w:val="009C1886"/>
    <w:rsid w:val="009C1C2C"/>
    <w:rsid w:val="009C1FE0"/>
    <w:rsid w:val="009C24E5"/>
    <w:rsid w:val="009C2720"/>
    <w:rsid w:val="009C2D78"/>
    <w:rsid w:val="009C3049"/>
    <w:rsid w:val="009C31BA"/>
    <w:rsid w:val="009C31C0"/>
    <w:rsid w:val="009C3846"/>
    <w:rsid w:val="009C3935"/>
    <w:rsid w:val="009C4044"/>
    <w:rsid w:val="009C4176"/>
    <w:rsid w:val="009C4C9C"/>
    <w:rsid w:val="009C4CC8"/>
    <w:rsid w:val="009C4CFD"/>
    <w:rsid w:val="009C50CB"/>
    <w:rsid w:val="009C52B7"/>
    <w:rsid w:val="009C5AE4"/>
    <w:rsid w:val="009C5AFA"/>
    <w:rsid w:val="009C5B04"/>
    <w:rsid w:val="009C5C71"/>
    <w:rsid w:val="009C5DCE"/>
    <w:rsid w:val="009C5EB9"/>
    <w:rsid w:val="009C6322"/>
    <w:rsid w:val="009C644C"/>
    <w:rsid w:val="009C6595"/>
    <w:rsid w:val="009C67FD"/>
    <w:rsid w:val="009C6BA1"/>
    <w:rsid w:val="009C6D2C"/>
    <w:rsid w:val="009C722F"/>
    <w:rsid w:val="009C74CB"/>
    <w:rsid w:val="009C75C0"/>
    <w:rsid w:val="009C760D"/>
    <w:rsid w:val="009C769F"/>
    <w:rsid w:val="009C775C"/>
    <w:rsid w:val="009C7811"/>
    <w:rsid w:val="009C7D4F"/>
    <w:rsid w:val="009C7D62"/>
    <w:rsid w:val="009C7F21"/>
    <w:rsid w:val="009C7F7C"/>
    <w:rsid w:val="009D0278"/>
    <w:rsid w:val="009D09E5"/>
    <w:rsid w:val="009D0D4F"/>
    <w:rsid w:val="009D0ECD"/>
    <w:rsid w:val="009D12C6"/>
    <w:rsid w:val="009D15EC"/>
    <w:rsid w:val="009D1AB9"/>
    <w:rsid w:val="009D1F8C"/>
    <w:rsid w:val="009D26D8"/>
    <w:rsid w:val="009D27D6"/>
    <w:rsid w:val="009D2D1C"/>
    <w:rsid w:val="009D2FBA"/>
    <w:rsid w:val="009D3145"/>
    <w:rsid w:val="009D3231"/>
    <w:rsid w:val="009D33C7"/>
    <w:rsid w:val="009D3489"/>
    <w:rsid w:val="009D34B0"/>
    <w:rsid w:val="009D3E19"/>
    <w:rsid w:val="009D3E75"/>
    <w:rsid w:val="009D4216"/>
    <w:rsid w:val="009D4340"/>
    <w:rsid w:val="009D44C8"/>
    <w:rsid w:val="009D45CA"/>
    <w:rsid w:val="009D4FE2"/>
    <w:rsid w:val="009D5378"/>
    <w:rsid w:val="009D5AEE"/>
    <w:rsid w:val="009D5BBA"/>
    <w:rsid w:val="009D5C7E"/>
    <w:rsid w:val="009D5DA2"/>
    <w:rsid w:val="009D6183"/>
    <w:rsid w:val="009D62E0"/>
    <w:rsid w:val="009D62E8"/>
    <w:rsid w:val="009D6480"/>
    <w:rsid w:val="009D64EA"/>
    <w:rsid w:val="009D6A85"/>
    <w:rsid w:val="009D6CCC"/>
    <w:rsid w:val="009D6D79"/>
    <w:rsid w:val="009D7624"/>
    <w:rsid w:val="009D7654"/>
    <w:rsid w:val="009D77A4"/>
    <w:rsid w:val="009D77DB"/>
    <w:rsid w:val="009D7B16"/>
    <w:rsid w:val="009E0420"/>
    <w:rsid w:val="009E04E2"/>
    <w:rsid w:val="009E0656"/>
    <w:rsid w:val="009E0980"/>
    <w:rsid w:val="009E09BD"/>
    <w:rsid w:val="009E0B89"/>
    <w:rsid w:val="009E0FAF"/>
    <w:rsid w:val="009E14D0"/>
    <w:rsid w:val="009E1AD8"/>
    <w:rsid w:val="009E25E7"/>
    <w:rsid w:val="009E2679"/>
    <w:rsid w:val="009E274F"/>
    <w:rsid w:val="009E27F4"/>
    <w:rsid w:val="009E2CB1"/>
    <w:rsid w:val="009E2ED4"/>
    <w:rsid w:val="009E305B"/>
    <w:rsid w:val="009E3797"/>
    <w:rsid w:val="009E3AAD"/>
    <w:rsid w:val="009E3E2E"/>
    <w:rsid w:val="009E3EB0"/>
    <w:rsid w:val="009E429A"/>
    <w:rsid w:val="009E42CF"/>
    <w:rsid w:val="009E43CE"/>
    <w:rsid w:val="009E455F"/>
    <w:rsid w:val="009E467F"/>
    <w:rsid w:val="009E4B0B"/>
    <w:rsid w:val="009E501E"/>
    <w:rsid w:val="009E5075"/>
    <w:rsid w:val="009E54BF"/>
    <w:rsid w:val="009E552F"/>
    <w:rsid w:val="009E5544"/>
    <w:rsid w:val="009E557B"/>
    <w:rsid w:val="009E55A0"/>
    <w:rsid w:val="009E55FB"/>
    <w:rsid w:val="009E5FE9"/>
    <w:rsid w:val="009E6334"/>
    <w:rsid w:val="009E6DDC"/>
    <w:rsid w:val="009E7198"/>
    <w:rsid w:val="009E76BC"/>
    <w:rsid w:val="009E7940"/>
    <w:rsid w:val="009F0416"/>
    <w:rsid w:val="009F04B5"/>
    <w:rsid w:val="009F08C1"/>
    <w:rsid w:val="009F1107"/>
    <w:rsid w:val="009F1328"/>
    <w:rsid w:val="009F1385"/>
    <w:rsid w:val="009F154F"/>
    <w:rsid w:val="009F15D5"/>
    <w:rsid w:val="009F1E72"/>
    <w:rsid w:val="009F2271"/>
    <w:rsid w:val="009F230A"/>
    <w:rsid w:val="009F244A"/>
    <w:rsid w:val="009F2809"/>
    <w:rsid w:val="009F28DC"/>
    <w:rsid w:val="009F29E1"/>
    <w:rsid w:val="009F2D28"/>
    <w:rsid w:val="009F3311"/>
    <w:rsid w:val="009F35D5"/>
    <w:rsid w:val="009F3702"/>
    <w:rsid w:val="009F3796"/>
    <w:rsid w:val="009F39DC"/>
    <w:rsid w:val="009F3A22"/>
    <w:rsid w:val="009F3D4E"/>
    <w:rsid w:val="009F40FF"/>
    <w:rsid w:val="009F42DB"/>
    <w:rsid w:val="009F4335"/>
    <w:rsid w:val="009F45F6"/>
    <w:rsid w:val="009F47D0"/>
    <w:rsid w:val="009F4A33"/>
    <w:rsid w:val="009F4BC1"/>
    <w:rsid w:val="009F55FC"/>
    <w:rsid w:val="009F570C"/>
    <w:rsid w:val="009F603A"/>
    <w:rsid w:val="009F63BA"/>
    <w:rsid w:val="009F6523"/>
    <w:rsid w:val="009F6649"/>
    <w:rsid w:val="009F6932"/>
    <w:rsid w:val="009F69ED"/>
    <w:rsid w:val="009F6B67"/>
    <w:rsid w:val="009F6E18"/>
    <w:rsid w:val="009F708B"/>
    <w:rsid w:val="009F7216"/>
    <w:rsid w:val="009F7497"/>
    <w:rsid w:val="009F7713"/>
    <w:rsid w:val="009F7AAD"/>
    <w:rsid w:val="00A00189"/>
    <w:rsid w:val="00A00285"/>
    <w:rsid w:val="00A00386"/>
    <w:rsid w:val="00A004AE"/>
    <w:rsid w:val="00A00B99"/>
    <w:rsid w:val="00A00C9B"/>
    <w:rsid w:val="00A00D91"/>
    <w:rsid w:val="00A00DD6"/>
    <w:rsid w:val="00A00E73"/>
    <w:rsid w:val="00A01429"/>
    <w:rsid w:val="00A0173E"/>
    <w:rsid w:val="00A01A6A"/>
    <w:rsid w:val="00A01A78"/>
    <w:rsid w:val="00A01D99"/>
    <w:rsid w:val="00A0217E"/>
    <w:rsid w:val="00A02209"/>
    <w:rsid w:val="00A0247D"/>
    <w:rsid w:val="00A02686"/>
    <w:rsid w:val="00A027AF"/>
    <w:rsid w:val="00A02815"/>
    <w:rsid w:val="00A02891"/>
    <w:rsid w:val="00A028CB"/>
    <w:rsid w:val="00A0291D"/>
    <w:rsid w:val="00A029A5"/>
    <w:rsid w:val="00A02BF1"/>
    <w:rsid w:val="00A0365B"/>
    <w:rsid w:val="00A038D6"/>
    <w:rsid w:val="00A038E7"/>
    <w:rsid w:val="00A03A84"/>
    <w:rsid w:val="00A04069"/>
    <w:rsid w:val="00A0491C"/>
    <w:rsid w:val="00A04DD3"/>
    <w:rsid w:val="00A04F5A"/>
    <w:rsid w:val="00A04F78"/>
    <w:rsid w:val="00A05510"/>
    <w:rsid w:val="00A05543"/>
    <w:rsid w:val="00A055BF"/>
    <w:rsid w:val="00A05CA3"/>
    <w:rsid w:val="00A05E47"/>
    <w:rsid w:val="00A060CE"/>
    <w:rsid w:val="00A066C6"/>
    <w:rsid w:val="00A0728D"/>
    <w:rsid w:val="00A073AC"/>
    <w:rsid w:val="00A07416"/>
    <w:rsid w:val="00A0758F"/>
    <w:rsid w:val="00A1029A"/>
    <w:rsid w:val="00A102EE"/>
    <w:rsid w:val="00A10340"/>
    <w:rsid w:val="00A109E8"/>
    <w:rsid w:val="00A10D63"/>
    <w:rsid w:val="00A10F23"/>
    <w:rsid w:val="00A10FD0"/>
    <w:rsid w:val="00A110F4"/>
    <w:rsid w:val="00A116E1"/>
    <w:rsid w:val="00A117D9"/>
    <w:rsid w:val="00A11ADE"/>
    <w:rsid w:val="00A11B02"/>
    <w:rsid w:val="00A120F4"/>
    <w:rsid w:val="00A1219C"/>
    <w:rsid w:val="00A12200"/>
    <w:rsid w:val="00A12515"/>
    <w:rsid w:val="00A12649"/>
    <w:rsid w:val="00A126CD"/>
    <w:rsid w:val="00A12AA6"/>
    <w:rsid w:val="00A12AE9"/>
    <w:rsid w:val="00A12BB8"/>
    <w:rsid w:val="00A12DA5"/>
    <w:rsid w:val="00A12F05"/>
    <w:rsid w:val="00A138BF"/>
    <w:rsid w:val="00A13972"/>
    <w:rsid w:val="00A13B92"/>
    <w:rsid w:val="00A13BE1"/>
    <w:rsid w:val="00A13D5A"/>
    <w:rsid w:val="00A13D76"/>
    <w:rsid w:val="00A13DF3"/>
    <w:rsid w:val="00A13E30"/>
    <w:rsid w:val="00A14495"/>
    <w:rsid w:val="00A147F1"/>
    <w:rsid w:val="00A14C9F"/>
    <w:rsid w:val="00A14E3E"/>
    <w:rsid w:val="00A150B9"/>
    <w:rsid w:val="00A157AE"/>
    <w:rsid w:val="00A15A19"/>
    <w:rsid w:val="00A16647"/>
    <w:rsid w:val="00A16699"/>
    <w:rsid w:val="00A16911"/>
    <w:rsid w:val="00A16AE1"/>
    <w:rsid w:val="00A17013"/>
    <w:rsid w:val="00A170D3"/>
    <w:rsid w:val="00A1737D"/>
    <w:rsid w:val="00A173FD"/>
    <w:rsid w:val="00A179C1"/>
    <w:rsid w:val="00A17CE5"/>
    <w:rsid w:val="00A202E9"/>
    <w:rsid w:val="00A2032F"/>
    <w:rsid w:val="00A20617"/>
    <w:rsid w:val="00A20D28"/>
    <w:rsid w:val="00A20E7E"/>
    <w:rsid w:val="00A20FB3"/>
    <w:rsid w:val="00A21046"/>
    <w:rsid w:val="00A2118C"/>
    <w:rsid w:val="00A21850"/>
    <w:rsid w:val="00A21907"/>
    <w:rsid w:val="00A21BE5"/>
    <w:rsid w:val="00A21D2D"/>
    <w:rsid w:val="00A21EEF"/>
    <w:rsid w:val="00A21F16"/>
    <w:rsid w:val="00A2240D"/>
    <w:rsid w:val="00A22865"/>
    <w:rsid w:val="00A22B40"/>
    <w:rsid w:val="00A22F3B"/>
    <w:rsid w:val="00A22F45"/>
    <w:rsid w:val="00A23123"/>
    <w:rsid w:val="00A235BD"/>
    <w:rsid w:val="00A2364C"/>
    <w:rsid w:val="00A2389E"/>
    <w:rsid w:val="00A23967"/>
    <w:rsid w:val="00A23D27"/>
    <w:rsid w:val="00A23EB5"/>
    <w:rsid w:val="00A243AD"/>
    <w:rsid w:val="00A24673"/>
    <w:rsid w:val="00A248FC"/>
    <w:rsid w:val="00A24983"/>
    <w:rsid w:val="00A24EF0"/>
    <w:rsid w:val="00A24EF6"/>
    <w:rsid w:val="00A24F0F"/>
    <w:rsid w:val="00A253D9"/>
    <w:rsid w:val="00A254C8"/>
    <w:rsid w:val="00A25AE9"/>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313"/>
    <w:rsid w:val="00A31415"/>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B5"/>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2FE"/>
    <w:rsid w:val="00A4284A"/>
    <w:rsid w:val="00A42926"/>
    <w:rsid w:val="00A429AA"/>
    <w:rsid w:val="00A42AF1"/>
    <w:rsid w:val="00A42F6C"/>
    <w:rsid w:val="00A43127"/>
    <w:rsid w:val="00A431F8"/>
    <w:rsid w:val="00A43200"/>
    <w:rsid w:val="00A43F03"/>
    <w:rsid w:val="00A43F07"/>
    <w:rsid w:val="00A4431D"/>
    <w:rsid w:val="00A44540"/>
    <w:rsid w:val="00A445A2"/>
    <w:rsid w:val="00A44C08"/>
    <w:rsid w:val="00A44DBD"/>
    <w:rsid w:val="00A451C6"/>
    <w:rsid w:val="00A45776"/>
    <w:rsid w:val="00A45A22"/>
    <w:rsid w:val="00A45EBD"/>
    <w:rsid w:val="00A45F76"/>
    <w:rsid w:val="00A46200"/>
    <w:rsid w:val="00A46A8E"/>
    <w:rsid w:val="00A46C7D"/>
    <w:rsid w:val="00A46CA0"/>
    <w:rsid w:val="00A4718F"/>
    <w:rsid w:val="00A471D7"/>
    <w:rsid w:val="00A4745D"/>
    <w:rsid w:val="00A4788E"/>
    <w:rsid w:val="00A478D7"/>
    <w:rsid w:val="00A47A63"/>
    <w:rsid w:val="00A47D38"/>
    <w:rsid w:val="00A47F0F"/>
    <w:rsid w:val="00A47F10"/>
    <w:rsid w:val="00A50398"/>
    <w:rsid w:val="00A50607"/>
    <w:rsid w:val="00A5080A"/>
    <w:rsid w:val="00A50898"/>
    <w:rsid w:val="00A50A2C"/>
    <w:rsid w:val="00A50C54"/>
    <w:rsid w:val="00A513F7"/>
    <w:rsid w:val="00A5161B"/>
    <w:rsid w:val="00A5179E"/>
    <w:rsid w:val="00A51823"/>
    <w:rsid w:val="00A51BFF"/>
    <w:rsid w:val="00A51D95"/>
    <w:rsid w:val="00A51F3F"/>
    <w:rsid w:val="00A520E1"/>
    <w:rsid w:val="00A52365"/>
    <w:rsid w:val="00A52710"/>
    <w:rsid w:val="00A52AB5"/>
    <w:rsid w:val="00A52DD9"/>
    <w:rsid w:val="00A53A87"/>
    <w:rsid w:val="00A5416F"/>
    <w:rsid w:val="00A5441C"/>
    <w:rsid w:val="00A54576"/>
    <w:rsid w:val="00A545ED"/>
    <w:rsid w:val="00A54969"/>
    <w:rsid w:val="00A54B90"/>
    <w:rsid w:val="00A54C66"/>
    <w:rsid w:val="00A54E1A"/>
    <w:rsid w:val="00A5548F"/>
    <w:rsid w:val="00A55648"/>
    <w:rsid w:val="00A55AB3"/>
    <w:rsid w:val="00A55C0E"/>
    <w:rsid w:val="00A5606A"/>
    <w:rsid w:val="00A561EB"/>
    <w:rsid w:val="00A56396"/>
    <w:rsid w:val="00A567AE"/>
    <w:rsid w:val="00A56DCF"/>
    <w:rsid w:val="00A56F18"/>
    <w:rsid w:val="00A56F5C"/>
    <w:rsid w:val="00A56FE3"/>
    <w:rsid w:val="00A57136"/>
    <w:rsid w:val="00A57760"/>
    <w:rsid w:val="00A57C52"/>
    <w:rsid w:val="00A57C83"/>
    <w:rsid w:val="00A57D24"/>
    <w:rsid w:val="00A60799"/>
    <w:rsid w:val="00A60974"/>
    <w:rsid w:val="00A60A40"/>
    <w:rsid w:val="00A60AAA"/>
    <w:rsid w:val="00A60B02"/>
    <w:rsid w:val="00A60B3A"/>
    <w:rsid w:val="00A60CE1"/>
    <w:rsid w:val="00A6113B"/>
    <w:rsid w:val="00A61353"/>
    <w:rsid w:val="00A61501"/>
    <w:rsid w:val="00A61799"/>
    <w:rsid w:val="00A6196E"/>
    <w:rsid w:val="00A61A34"/>
    <w:rsid w:val="00A61B41"/>
    <w:rsid w:val="00A61E45"/>
    <w:rsid w:val="00A61EF1"/>
    <w:rsid w:val="00A61F41"/>
    <w:rsid w:val="00A626B0"/>
    <w:rsid w:val="00A627DF"/>
    <w:rsid w:val="00A62BF6"/>
    <w:rsid w:val="00A62E3E"/>
    <w:rsid w:val="00A62F9F"/>
    <w:rsid w:val="00A63193"/>
    <w:rsid w:val="00A63297"/>
    <w:rsid w:val="00A632B9"/>
    <w:rsid w:val="00A63EAA"/>
    <w:rsid w:val="00A640BA"/>
    <w:rsid w:val="00A6476F"/>
    <w:rsid w:val="00A64A4E"/>
    <w:rsid w:val="00A64A51"/>
    <w:rsid w:val="00A64DF1"/>
    <w:rsid w:val="00A64F4C"/>
    <w:rsid w:val="00A653A7"/>
    <w:rsid w:val="00A65A23"/>
    <w:rsid w:val="00A65A4B"/>
    <w:rsid w:val="00A66069"/>
    <w:rsid w:val="00A660FF"/>
    <w:rsid w:val="00A66A0B"/>
    <w:rsid w:val="00A66AFB"/>
    <w:rsid w:val="00A67078"/>
    <w:rsid w:val="00A6769E"/>
    <w:rsid w:val="00A6783F"/>
    <w:rsid w:val="00A679F7"/>
    <w:rsid w:val="00A67A88"/>
    <w:rsid w:val="00A67ABB"/>
    <w:rsid w:val="00A67F8B"/>
    <w:rsid w:val="00A704FC"/>
    <w:rsid w:val="00A70A64"/>
    <w:rsid w:val="00A70F4A"/>
    <w:rsid w:val="00A71043"/>
    <w:rsid w:val="00A71260"/>
    <w:rsid w:val="00A715EA"/>
    <w:rsid w:val="00A718E5"/>
    <w:rsid w:val="00A71C80"/>
    <w:rsid w:val="00A71E21"/>
    <w:rsid w:val="00A722EA"/>
    <w:rsid w:val="00A728D6"/>
    <w:rsid w:val="00A72918"/>
    <w:rsid w:val="00A72AB0"/>
    <w:rsid w:val="00A72C2F"/>
    <w:rsid w:val="00A72C7E"/>
    <w:rsid w:val="00A72E11"/>
    <w:rsid w:val="00A7368A"/>
    <w:rsid w:val="00A7399B"/>
    <w:rsid w:val="00A73B63"/>
    <w:rsid w:val="00A73C80"/>
    <w:rsid w:val="00A73CC6"/>
    <w:rsid w:val="00A7412C"/>
    <w:rsid w:val="00A744A5"/>
    <w:rsid w:val="00A745F2"/>
    <w:rsid w:val="00A748EA"/>
    <w:rsid w:val="00A75151"/>
    <w:rsid w:val="00A75696"/>
    <w:rsid w:val="00A75825"/>
    <w:rsid w:val="00A7593F"/>
    <w:rsid w:val="00A75AA6"/>
    <w:rsid w:val="00A75FAC"/>
    <w:rsid w:val="00A76107"/>
    <w:rsid w:val="00A761AA"/>
    <w:rsid w:val="00A76287"/>
    <w:rsid w:val="00A763C8"/>
    <w:rsid w:val="00A764F1"/>
    <w:rsid w:val="00A76714"/>
    <w:rsid w:val="00A76880"/>
    <w:rsid w:val="00A76929"/>
    <w:rsid w:val="00A7695B"/>
    <w:rsid w:val="00A76A93"/>
    <w:rsid w:val="00A76BBA"/>
    <w:rsid w:val="00A77091"/>
    <w:rsid w:val="00A77761"/>
    <w:rsid w:val="00A779DC"/>
    <w:rsid w:val="00A77A7D"/>
    <w:rsid w:val="00A77C03"/>
    <w:rsid w:val="00A801D5"/>
    <w:rsid w:val="00A805C3"/>
    <w:rsid w:val="00A808CD"/>
    <w:rsid w:val="00A80E13"/>
    <w:rsid w:val="00A80F7C"/>
    <w:rsid w:val="00A81538"/>
    <w:rsid w:val="00A81A8F"/>
    <w:rsid w:val="00A81C29"/>
    <w:rsid w:val="00A81CE5"/>
    <w:rsid w:val="00A81FF7"/>
    <w:rsid w:val="00A82056"/>
    <w:rsid w:val="00A823CA"/>
    <w:rsid w:val="00A824DE"/>
    <w:rsid w:val="00A82625"/>
    <w:rsid w:val="00A82635"/>
    <w:rsid w:val="00A82895"/>
    <w:rsid w:val="00A82AB4"/>
    <w:rsid w:val="00A82C7B"/>
    <w:rsid w:val="00A82FD9"/>
    <w:rsid w:val="00A83156"/>
    <w:rsid w:val="00A83161"/>
    <w:rsid w:val="00A83401"/>
    <w:rsid w:val="00A83437"/>
    <w:rsid w:val="00A8343E"/>
    <w:rsid w:val="00A834BF"/>
    <w:rsid w:val="00A8357D"/>
    <w:rsid w:val="00A83D4C"/>
    <w:rsid w:val="00A84C41"/>
    <w:rsid w:val="00A850D4"/>
    <w:rsid w:val="00A851C8"/>
    <w:rsid w:val="00A8530A"/>
    <w:rsid w:val="00A85386"/>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85F"/>
    <w:rsid w:val="00A91B8F"/>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479"/>
    <w:rsid w:val="00A9464B"/>
    <w:rsid w:val="00A94DD5"/>
    <w:rsid w:val="00A952EA"/>
    <w:rsid w:val="00A958A5"/>
    <w:rsid w:val="00A95A00"/>
    <w:rsid w:val="00A95BA6"/>
    <w:rsid w:val="00A95BAA"/>
    <w:rsid w:val="00A95CF9"/>
    <w:rsid w:val="00A95E3D"/>
    <w:rsid w:val="00A965DC"/>
    <w:rsid w:val="00A9673B"/>
    <w:rsid w:val="00A968D8"/>
    <w:rsid w:val="00A96E48"/>
    <w:rsid w:val="00A96F73"/>
    <w:rsid w:val="00A971F8"/>
    <w:rsid w:val="00A97206"/>
    <w:rsid w:val="00A97227"/>
    <w:rsid w:val="00A972A0"/>
    <w:rsid w:val="00A9739A"/>
    <w:rsid w:val="00A9762C"/>
    <w:rsid w:val="00A97815"/>
    <w:rsid w:val="00A979C7"/>
    <w:rsid w:val="00A97A8D"/>
    <w:rsid w:val="00A97B21"/>
    <w:rsid w:val="00A97CED"/>
    <w:rsid w:val="00A97FE4"/>
    <w:rsid w:val="00AA001C"/>
    <w:rsid w:val="00AA01DF"/>
    <w:rsid w:val="00AA04D8"/>
    <w:rsid w:val="00AA0567"/>
    <w:rsid w:val="00AA095B"/>
    <w:rsid w:val="00AA0CB3"/>
    <w:rsid w:val="00AA1354"/>
    <w:rsid w:val="00AA13BC"/>
    <w:rsid w:val="00AA142A"/>
    <w:rsid w:val="00AA145D"/>
    <w:rsid w:val="00AA1A24"/>
    <w:rsid w:val="00AA1CC0"/>
    <w:rsid w:val="00AA206B"/>
    <w:rsid w:val="00AA2293"/>
    <w:rsid w:val="00AA26F7"/>
    <w:rsid w:val="00AA2954"/>
    <w:rsid w:val="00AA2A27"/>
    <w:rsid w:val="00AA3047"/>
    <w:rsid w:val="00AA33A9"/>
    <w:rsid w:val="00AA3B55"/>
    <w:rsid w:val="00AA3E65"/>
    <w:rsid w:val="00AA4062"/>
    <w:rsid w:val="00AA43E0"/>
    <w:rsid w:val="00AA45E7"/>
    <w:rsid w:val="00AA45FE"/>
    <w:rsid w:val="00AA4705"/>
    <w:rsid w:val="00AA48F2"/>
    <w:rsid w:val="00AA490F"/>
    <w:rsid w:val="00AA4CCC"/>
    <w:rsid w:val="00AA4DC2"/>
    <w:rsid w:val="00AA4E03"/>
    <w:rsid w:val="00AA5134"/>
    <w:rsid w:val="00AA539D"/>
    <w:rsid w:val="00AA5422"/>
    <w:rsid w:val="00AA5DA4"/>
    <w:rsid w:val="00AA62E7"/>
    <w:rsid w:val="00AA643B"/>
    <w:rsid w:val="00AA6614"/>
    <w:rsid w:val="00AA6672"/>
    <w:rsid w:val="00AA67FD"/>
    <w:rsid w:val="00AA6C33"/>
    <w:rsid w:val="00AA6D8D"/>
    <w:rsid w:val="00AA6E67"/>
    <w:rsid w:val="00AA7863"/>
    <w:rsid w:val="00AA78D1"/>
    <w:rsid w:val="00AA78D7"/>
    <w:rsid w:val="00AA7924"/>
    <w:rsid w:val="00AA7A91"/>
    <w:rsid w:val="00AB021E"/>
    <w:rsid w:val="00AB0F6D"/>
    <w:rsid w:val="00AB1454"/>
    <w:rsid w:val="00AB159A"/>
    <w:rsid w:val="00AB1697"/>
    <w:rsid w:val="00AB17CD"/>
    <w:rsid w:val="00AB19DD"/>
    <w:rsid w:val="00AB1BF2"/>
    <w:rsid w:val="00AB1E02"/>
    <w:rsid w:val="00AB1E3C"/>
    <w:rsid w:val="00AB2216"/>
    <w:rsid w:val="00AB226C"/>
    <w:rsid w:val="00AB258C"/>
    <w:rsid w:val="00AB2CCC"/>
    <w:rsid w:val="00AB316E"/>
    <w:rsid w:val="00AB35B2"/>
    <w:rsid w:val="00AB35B7"/>
    <w:rsid w:val="00AB4143"/>
    <w:rsid w:val="00AB467C"/>
    <w:rsid w:val="00AB488E"/>
    <w:rsid w:val="00AB4945"/>
    <w:rsid w:val="00AB4A58"/>
    <w:rsid w:val="00AB4C26"/>
    <w:rsid w:val="00AB4C79"/>
    <w:rsid w:val="00AB4DCA"/>
    <w:rsid w:val="00AB4E93"/>
    <w:rsid w:val="00AB4EE8"/>
    <w:rsid w:val="00AB4EE9"/>
    <w:rsid w:val="00AB58B2"/>
    <w:rsid w:val="00AB5B12"/>
    <w:rsid w:val="00AB5C2A"/>
    <w:rsid w:val="00AB617A"/>
    <w:rsid w:val="00AB6282"/>
    <w:rsid w:val="00AB63A8"/>
    <w:rsid w:val="00AB6943"/>
    <w:rsid w:val="00AB7185"/>
    <w:rsid w:val="00AB728D"/>
    <w:rsid w:val="00AB75FD"/>
    <w:rsid w:val="00AB7717"/>
    <w:rsid w:val="00AB77EF"/>
    <w:rsid w:val="00AB791B"/>
    <w:rsid w:val="00AB7980"/>
    <w:rsid w:val="00AB79EC"/>
    <w:rsid w:val="00AB7A7C"/>
    <w:rsid w:val="00AC06FE"/>
    <w:rsid w:val="00AC0A8C"/>
    <w:rsid w:val="00AC1045"/>
    <w:rsid w:val="00AC12F6"/>
    <w:rsid w:val="00AC16DD"/>
    <w:rsid w:val="00AC17A4"/>
    <w:rsid w:val="00AC17F3"/>
    <w:rsid w:val="00AC1807"/>
    <w:rsid w:val="00AC1B97"/>
    <w:rsid w:val="00AC1D9E"/>
    <w:rsid w:val="00AC209A"/>
    <w:rsid w:val="00AC21D1"/>
    <w:rsid w:val="00AC229F"/>
    <w:rsid w:val="00AC22B7"/>
    <w:rsid w:val="00AC2A5B"/>
    <w:rsid w:val="00AC2ADB"/>
    <w:rsid w:val="00AC2C4F"/>
    <w:rsid w:val="00AC3210"/>
    <w:rsid w:val="00AC3286"/>
    <w:rsid w:val="00AC3292"/>
    <w:rsid w:val="00AC36A6"/>
    <w:rsid w:val="00AC3A32"/>
    <w:rsid w:val="00AC3A69"/>
    <w:rsid w:val="00AC3BE2"/>
    <w:rsid w:val="00AC3E74"/>
    <w:rsid w:val="00AC4331"/>
    <w:rsid w:val="00AC459C"/>
    <w:rsid w:val="00AC45F1"/>
    <w:rsid w:val="00AC4A28"/>
    <w:rsid w:val="00AC5151"/>
    <w:rsid w:val="00AC56F2"/>
    <w:rsid w:val="00AC58B4"/>
    <w:rsid w:val="00AC58D8"/>
    <w:rsid w:val="00AC5B12"/>
    <w:rsid w:val="00AC5C69"/>
    <w:rsid w:val="00AC5D37"/>
    <w:rsid w:val="00AC5EF6"/>
    <w:rsid w:val="00AC6061"/>
    <w:rsid w:val="00AC6C3A"/>
    <w:rsid w:val="00AC6CCA"/>
    <w:rsid w:val="00AC6D33"/>
    <w:rsid w:val="00AC7012"/>
    <w:rsid w:val="00AC70DB"/>
    <w:rsid w:val="00AC738D"/>
    <w:rsid w:val="00AC782C"/>
    <w:rsid w:val="00AC790A"/>
    <w:rsid w:val="00AD024C"/>
    <w:rsid w:val="00AD032F"/>
    <w:rsid w:val="00AD058F"/>
    <w:rsid w:val="00AD0D90"/>
    <w:rsid w:val="00AD142E"/>
    <w:rsid w:val="00AD1617"/>
    <w:rsid w:val="00AD17A0"/>
    <w:rsid w:val="00AD24E7"/>
    <w:rsid w:val="00AD2599"/>
    <w:rsid w:val="00AD259C"/>
    <w:rsid w:val="00AD292A"/>
    <w:rsid w:val="00AD2BED"/>
    <w:rsid w:val="00AD2C3C"/>
    <w:rsid w:val="00AD2DF4"/>
    <w:rsid w:val="00AD30A4"/>
    <w:rsid w:val="00AD3125"/>
    <w:rsid w:val="00AD3177"/>
    <w:rsid w:val="00AD34E9"/>
    <w:rsid w:val="00AD35E6"/>
    <w:rsid w:val="00AD374D"/>
    <w:rsid w:val="00AD390A"/>
    <w:rsid w:val="00AD4085"/>
    <w:rsid w:val="00AD41C7"/>
    <w:rsid w:val="00AD42B2"/>
    <w:rsid w:val="00AD4427"/>
    <w:rsid w:val="00AD468F"/>
    <w:rsid w:val="00AD496A"/>
    <w:rsid w:val="00AD4BB3"/>
    <w:rsid w:val="00AD4C37"/>
    <w:rsid w:val="00AD4F75"/>
    <w:rsid w:val="00AD52DA"/>
    <w:rsid w:val="00AD555B"/>
    <w:rsid w:val="00AD55E2"/>
    <w:rsid w:val="00AD5D03"/>
    <w:rsid w:val="00AD5FA5"/>
    <w:rsid w:val="00AD63A5"/>
    <w:rsid w:val="00AD63BB"/>
    <w:rsid w:val="00AD67D7"/>
    <w:rsid w:val="00AD693F"/>
    <w:rsid w:val="00AD6E60"/>
    <w:rsid w:val="00AD71E4"/>
    <w:rsid w:val="00AD782A"/>
    <w:rsid w:val="00AD787C"/>
    <w:rsid w:val="00AD7E67"/>
    <w:rsid w:val="00AE0335"/>
    <w:rsid w:val="00AE0C87"/>
    <w:rsid w:val="00AE0D65"/>
    <w:rsid w:val="00AE0EDD"/>
    <w:rsid w:val="00AE1463"/>
    <w:rsid w:val="00AE16A0"/>
    <w:rsid w:val="00AE18D3"/>
    <w:rsid w:val="00AE193F"/>
    <w:rsid w:val="00AE19E1"/>
    <w:rsid w:val="00AE1B1C"/>
    <w:rsid w:val="00AE1B6A"/>
    <w:rsid w:val="00AE1BFE"/>
    <w:rsid w:val="00AE1BFF"/>
    <w:rsid w:val="00AE1CF3"/>
    <w:rsid w:val="00AE2044"/>
    <w:rsid w:val="00AE2100"/>
    <w:rsid w:val="00AE21FC"/>
    <w:rsid w:val="00AE24FE"/>
    <w:rsid w:val="00AE2614"/>
    <w:rsid w:val="00AE2805"/>
    <w:rsid w:val="00AE2DBB"/>
    <w:rsid w:val="00AE2F46"/>
    <w:rsid w:val="00AE3487"/>
    <w:rsid w:val="00AE3894"/>
    <w:rsid w:val="00AE39B8"/>
    <w:rsid w:val="00AE3A91"/>
    <w:rsid w:val="00AE3E04"/>
    <w:rsid w:val="00AE3EE0"/>
    <w:rsid w:val="00AE3EE8"/>
    <w:rsid w:val="00AE3FC5"/>
    <w:rsid w:val="00AE4340"/>
    <w:rsid w:val="00AE4BDA"/>
    <w:rsid w:val="00AE4DDB"/>
    <w:rsid w:val="00AE5086"/>
    <w:rsid w:val="00AE57E5"/>
    <w:rsid w:val="00AE5CBE"/>
    <w:rsid w:val="00AE5DB5"/>
    <w:rsid w:val="00AE5E13"/>
    <w:rsid w:val="00AE5E26"/>
    <w:rsid w:val="00AE60C6"/>
    <w:rsid w:val="00AE635A"/>
    <w:rsid w:val="00AE642D"/>
    <w:rsid w:val="00AE671B"/>
    <w:rsid w:val="00AE6782"/>
    <w:rsid w:val="00AE6881"/>
    <w:rsid w:val="00AE6A35"/>
    <w:rsid w:val="00AE6CD5"/>
    <w:rsid w:val="00AE6D3E"/>
    <w:rsid w:val="00AE6F9E"/>
    <w:rsid w:val="00AE72A3"/>
    <w:rsid w:val="00AE72F2"/>
    <w:rsid w:val="00AE7480"/>
    <w:rsid w:val="00AE7535"/>
    <w:rsid w:val="00AE7D39"/>
    <w:rsid w:val="00AE7DB5"/>
    <w:rsid w:val="00AF03BB"/>
    <w:rsid w:val="00AF07C9"/>
    <w:rsid w:val="00AF0B03"/>
    <w:rsid w:val="00AF0E8C"/>
    <w:rsid w:val="00AF16CC"/>
    <w:rsid w:val="00AF1892"/>
    <w:rsid w:val="00AF1DF8"/>
    <w:rsid w:val="00AF2127"/>
    <w:rsid w:val="00AF21D6"/>
    <w:rsid w:val="00AF25CB"/>
    <w:rsid w:val="00AF2A89"/>
    <w:rsid w:val="00AF302E"/>
    <w:rsid w:val="00AF3175"/>
    <w:rsid w:val="00AF3404"/>
    <w:rsid w:val="00AF3560"/>
    <w:rsid w:val="00AF36FF"/>
    <w:rsid w:val="00AF37CB"/>
    <w:rsid w:val="00AF3ECA"/>
    <w:rsid w:val="00AF4355"/>
    <w:rsid w:val="00AF46A5"/>
    <w:rsid w:val="00AF48FC"/>
    <w:rsid w:val="00AF4A65"/>
    <w:rsid w:val="00AF4BB1"/>
    <w:rsid w:val="00AF4EB8"/>
    <w:rsid w:val="00AF5380"/>
    <w:rsid w:val="00AF55C9"/>
    <w:rsid w:val="00AF56DB"/>
    <w:rsid w:val="00AF5A82"/>
    <w:rsid w:val="00AF5FEB"/>
    <w:rsid w:val="00AF6196"/>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10D"/>
    <w:rsid w:val="00B012F2"/>
    <w:rsid w:val="00B0130A"/>
    <w:rsid w:val="00B015D6"/>
    <w:rsid w:val="00B01816"/>
    <w:rsid w:val="00B01A8A"/>
    <w:rsid w:val="00B01C30"/>
    <w:rsid w:val="00B01C52"/>
    <w:rsid w:val="00B0210D"/>
    <w:rsid w:val="00B02225"/>
    <w:rsid w:val="00B0243B"/>
    <w:rsid w:val="00B02A49"/>
    <w:rsid w:val="00B02AFD"/>
    <w:rsid w:val="00B02E80"/>
    <w:rsid w:val="00B03847"/>
    <w:rsid w:val="00B0389B"/>
    <w:rsid w:val="00B03914"/>
    <w:rsid w:val="00B03E65"/>
    <w:rsid w:val="00B0428F"/>
    <w:rsid w:val="00B0437C"/>
    <w:rsid w:val="00B044CD"/>
    <w:rsid w:val="00B04899"/>
    <w:rsid w:val="00B04B0A"/>
    <w:rsid w:val="00B04C42"/>
    <w:rsid w:val="00B04C93"/>
    <w:rsid w:val="00B05290"/>
    <w:rsid w:val="00B0529C"/>
    <w:rsid w:val="00B05462"/>
    <w:rsid w:val="00B054F4"/>
    <w:rsid w:val="00B05B32"/>
    <w:rsid w:val="00B05E50"/>
    <w:rsid w:val="00B05E81"/>
    <w:rsid w:val="00B05F51"/>
    <w:rsid w:val="00B05F76"/>
    <w:rsid w:val="00B05FBD"/>
    <w:rsid w:val="00B06325"/>
    <w:rsid w:val="00B0656D"/>
    <w:rsid w:val="00B06709"/>
    <w:rsid w:val="00B06891"/>
    <w:rsid w:val="00B06A94"/>
    <w:rsid w:val="00B06B40"/>
    <w:rsid w:val="00B06E04"/>
    <w:rsid w:val="00B06FB7"/>
    <w:rsid w:val="00B0700D"/>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C2"/>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5F78"/>
    <w:rsid w:val="00B161BB"/>
    <w:rsid w:val="00B16202"/>
    <w:rsid w:val="00B1654A"/>
    <w:rsid w:val="00B166D9"/>
    <w:rsid w:val="00B16EB8"/>
    <w:rsid w:val="00B1738A"/>
    <w:rsid w:val="00B17552"/>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59B"/>
    <w:rsid w:val="00B216CF"/>
    <w:rsid w:val="00B2195C"/>
    <w:rsid w:val="00B21A64"/>
    <w:rsid w:val="00B21B28"/>
    <w:rsid w:val="00B21D56"/>
    <w:rsid w:val="00B22598"/>
    <w:rsid w:val="00B226DA"/>
    <w:rsid w:val="00B22933"/>
    <w:rsid w:val="00B22EA0"/>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6C3"/>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62"/>
    <w:rsid w:val="00B30D91"/>
    <w:rsid w:val="00B30F09"/>
    <w:rsid w:val="00B31092"/>
    <w:rsid w:val="00B3136E"/>
    <w:rsid w:val="00B31837"/>
    <w:rsid w:val="00B319F4"/>
    <w:rsid w:val="00B3208E"/>
    <w:rsid w:val="00B32108"/>
    <w:rsid w:val="00B3211F"/>
    <w:rsid w:val="00B32177"/>
    <w:rsid w:val="00B322B5"/>
    <w:rsid w:val="00B32368"/>
    <w:rsid w:val="00B325A1"/>
    <w:rsid w:val="00B3262B"/>
    <w:rsid w:val="00B3263E"/>
    <w:rsid w:val="00B33711"/>
    <w:rsid w:val="00B33784"/>
    <w:rsid w:val="00B338BB"/>
    <w:rsid w:val="00B33C0D"/>
    <w:rsid w:val="00B33EC2"/>
    <w:rsid w:val="00B33F3D"/>
    <w:rsid w:val="00B33F7E"/>
    <w:rsid w:val="00B340A1"/>
    <w:rsid w:val="00B3447E"/>
    <w:rsid w:val="00B344B5"/>
    <w:rsid w:val="00B3493A"/>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09C"/>
    <w:rsid w:val="00B41419"/>
    <w:rsid w:val="00B41823"/>
    <w:rsid w:val="00B41CE9"/>
    <w:rsid w:val="00B41D04"/>
    <w:rsid w:val="00B424C0"/>
    <w:rsid w:val="00B42A99"/>
    <w:rsid w:val="00B42B60"/>
    <w:rsid w:val="00B42D9D"/>
    <w:rsid w:val="00B42EF7"/>
    <w:rsid w:val="00B432A5"/>
    <w:rsid w:val="00B433E2"/>
    <w:rsid w:val="00B43684"/>
    <w:rsid w:val="00B43750"/>
    <w:rsid w:val="00B437CB"/>
    <w:rsid w:val="00B43DF6"/>
    <w:rsid w:val="00B442E9"/>
    <w:rsid w:val="00B447C3"/>
    <w:rsid w:val="00B449C9"/>
    <w:rsid w:val="00B44FCD"/>
    <w:rsid w:val="00B4540B"/>
    <w:rsid w:val="00B454D8"/>
    <w:rsid w:val="00B45732"/>
    <w:rsid w:val="00B45BE3"/>
    <w:rsid w:val="00B45E91"/>
    <w:rsid w:val="00B46047"/>
    <w:rsid w:val="00B4614C"/>
    <w:rsid w:val="00B46BB9"/>
    <w:rsid w:val="00B46CA5"/>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881"/>
    <w:rsid w:val="00B52B50"/>
    <w:rsid w:val="00B52E00"/>
    <w:rsid w:val="00B52F98"/>
    <w:rsid w:val="00B53153"/>
    <w:rsid w:val="00B531CF"/>
    <w:rsid w:val="00B53267"/>
    <w:rsid w:val="00B53371"/>
    <w:rsid w:val="00B53AF0"/>
    <w:rsid w:val="00B53DBF"/>
    <w:rsid w:val="00B53EF5"/>
    <w:rsid w:val="00B53FA3"/>
    <w:rsid w:val="00B53FD5"/>
    <w:rsid w:val="00B54229"/>
    <w:rsid w:val="00B545F3"/>
    <w:rsid w:val="00B5471A"/>
    <w:rsid w:val="00B547CC"/>
    <w:rsid w:val="00B54954"/>
    <w:rsid w:val="00B54AFF"/>
    <w:rsid w:val="00B54D93"/>
    <w:rsid w:val="00B558DC"/>
    <w:rsid w:val="00B55A47"/>
    <w:rsid w:val="00B56138"/>
    <w:rsid w:val="00B564F9"/>
    <w:rsid w:val="00B5651D"/>
    <w:rsid w:val="00B569AF"/>
    <w:rsid w:val="00B56EA7"/>
    <w:rsid w:val="00B57652"/>
    <w:rsid w:val="00B576FE"/>
    <w:rsid w:val="00B57CDE"/>
    <w:rsid w:val="00B57D28"/>
    <w:rsid w:val="00B57DAF"/>
    <w:rsid w:val="00B57E44"/>
    <w:rsid w:val="00B57E86"/>
    <w:rsid w:val="00B60B60"/>
    <w:rsid w:val="00B60CFE"/>
    <w:rsid w:val="00B616AF"/>
    <w:rsid w:val="00B61C7E"/>
    <w:rsid w:val="00B61E88"/>
    <w:rsid w:val="00B62368"/>
    <w:rsid w:val="00B624C2"/>
    <w:rsid w:val="00B6295B"/>
    <w:rsid w:val="00B629D9"/>
    <w:rsid w:val="00B62A4D"/>
    <w:rsid w:val="00B63035"/>
    <w:rsid w:val="00B6333A"/>
    <w:rsid w:val="00B6335D"/>
    <w:rsid w:val="00B63417"/>
    <w:rsid w:val="00B634FC"/>
    <w:rsid w:val="00B6370B"/>
    <w:rsid w:val="00B638A4"/>
    <w:rsid w:val="00B63909"/>
    <w:rsid w:val="00B63934"/>
    <w:rsid w:val="00B639CA"/>
    <w:rsid w:val="00B63FB5"/>
    <w:rsid w:val="00B64011"/>
    <w:rsid w:val="00B640C6"/>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017"/>
    <w:rsid w:val="00B72124"/>
    <w:rsid w:val="00B7283C"/>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4F89"/>
    <w:rsid w:val="00B750BE"/>
    <w:rsid w:val="00B754A6"/>
    <w:rsid w:val="00B755FD"/>
    <w:rsid w:val="00B759A4"/>
    <w:rsid w:val="00B75AA9"/>
    <w:rsid w:val="00B75AFC"/>
    <w:rsid w:val="00B75E9C"/>
    <w:rsid w:val="00B761B3"/>
    <w:rsid w:val="00B761EB"/>
    <w:rsid w:val="00B763D4"/>
    <w:rsid w:val="00B76411"/>
    <w:rsid w:val="00B7658D"/>
    <w:rsid w:val="00B765C5"/>
    <w:rsid w:val="00B768BC"/>
    <w:rsid w:val="00B76B55"/>
    <w:rsid w:val="00B76D54"/>
    <w:rsid w:val="00B76DCD"/>
    <w:rsid w:val="00B77292"/>
    <w:rsid w:val="00B772AD"/>
    <w:rsid w:val="00B77413"/>
    <w:rsid w:val="00B774A6"/>
    <w:rsid w:val="00B774DE"/>
    <w:rsid w:val="00B7772E"/>
    <w:rsid w:val="00B778A6"/>
    <w:rsid w:val="00B778AA"/>
    <w:rsid w:val="00B77D00"/>
    <w:rsid w:val="00B801A2"/>
    <w:rsid w:val="00B801AA"/>
    <w:rsid w:val="00B80352"/>
    <w:rsid w:val="00B80443"/>
    <w:rsid w:val="00B8061B"/>
    <w:rsid w:val="00B8064C"/>
    <w:rsid w:val="00B806A3"/>
    <w:rsid w:val="00B80796"/>
    <w:rsid w:val="00B8088A"/>
    <w:rsid w:val="00B80A4A"/>
    <w:rsid w:val="00B811F7"/>
    <w:rsid w:val="00B8139E"/>
    <w:rsid w:val="00B815E1"/>
    <w:rsid w:val="00B81794"/>
    <w:rsid w:val="00B81C7A"/>
    <w:rsid w:val="00B81FC0"/>
    <w:rsid w:val="00B82171"/>
    <w:rsid w:val="00B82A4F"/>
    <w:rsid w:val="00B82EA4"/>
    <w:rsid w:val="00B82F31"/>
    <w:rsid w:val="00B83318"/>
    <w:rsid w:val="00B838BA"/>
    <w:rsid w:val="00B83D8F"/>
    <w:rsid w:val="00B83D9B"/>
    <w:rsid w:val="00B83EF5"/>
    <w:rsid w:val="00B842DC"/>
    <w:rsid w:val="00B84464"/>
    <w:rsid w:val="00B84487"/>
    <w:rsid w:val="00B84CAD"/>
    <w:rsid w:val="00B85071"/>
    <w:rsid w:val="00B85135"/>
    <w:rsid w:val="00B8531E"/>
    <w:rsid w:val="00B8532A"/>
    <w:rsid w:val="00B8535E"/>
    <w:rsid w:val="00B85637"/>
    <w:rsid w:val="00B856E7"/>
    <w:rsid w:val="00B85F0B"/>
    <w:rsid w:val="00B85F4D"/>
    <w:rsid w:val="00B8628E"/>
    <w:rsid w:val="00B86490"/>
    <w:rsid w:val="00B867EB"/>
    <w:rsid w:val="00B86B98"/>
    <w:rsid w:val="00B86BD6"/>
    <w:rsid w:val="00B86CAA"/>
    <w:rsid w:val="00B86ED2"/>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798"/>
    <w:rsid w:val="00B97DEF"/>
    <w:rsid w:val="00BA0960"/>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A7B"/>
    <w:rsid w:val="00BA2BA3"/>
    <w:rsid w:val="00BA3121"/>
    <w:rsid w:val="00BA3182"/>
    <w:rsid w:val="00BA3436"/>
    <w:rsid w:val="00BA34C9"/>
    <w:rsid w:val="00BA39D6"/>
    <w:rsid w:val="00BA3E99"/>
    <w:rsid w:val="00BA3F15"/>
    <w:rsid w:val="00BA4281"/>
    <w:rsid w:val="00BA4712"/>
    <w:rsid w:val="00BA493B"/>
    <w:rsid w:val="00BA49A5"/>
    <w:rsid w:val="00BA4A05"/>
    <w:rsid w:val="00BA4AAF"/>
    <w:rsid w:val="00BA4C8C"/>
    <w:rsid w:val="00BA4F05"/>
    <w:rsid w:val="00BA565E"/>
    <w:rsid w:val="00BA5CA5"/>
    <w:rsid w:val="00BA5D56"/>
    <w:rsid w:val="00BA6295"/>
    <w:rsid w:val="00BA6538"/>
    <w:rsid w:val="00BA687D"/>
    <w:rsid w:val="00BA6EF3"/>
    <w:rsid w:val="00BA7958"/>
    <w:rsid w:val="00BA7A3F"/>
    <w:rsid w:val="00BA7BCC"/>
    <w:rsid w:val="00BA7DF4"/>
    <w:rsid w:val="00BA7F2B"/>
    <w:rsid w:val="00BB0063"/>
    <w:rsid w:val="00BB03B5"/>
    <w:rsid w:val="00BB06A6"/>
    <w:rsid w:val="00BB073C"/>
    <w:rsid w:val="00BB0BF0"/>
    <w:rsid w:val="00BB0E3E"/>
    <w:rsid w:val="00BB0FDF"/>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369F"/>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E5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E3"/>
    <w:rsid w:val="00BC2838"/>
    <w:rsid w:val="00BC2921"/>
    <w:rsid w:val="00BC2964"/>
    <w:rsid w:val="00BC2D06"/>
    <w:rsid w:val="00BC2E2D"/>
    <w:rsid w:val="00BC2F4F"/>
    <w:rsid w:val="00BC3683"/>
    <w:rsid w:val="00BC3756"/>
    <w:rsid w:val="00BC3C8C"/>
    <w:rsid w:val="00BC3E6A"/>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A93"/>
    <w:rsid w:val="00BC6B91"/>
    <w:rsid w:val="00BC7086"/>
    <w:rsid w:val="00BC740D"/>
    <w:rsid w:val="00BC74EB"/>
    <w:rsid w:val="00BC769D"/>
    <w:rsid w:val="00BC76A1"/>
    <w:rsid w:val="00BC772B"/>
    <w:rsid w:val="00BC7C48"/>
    <w:rsid w:val="00BC7CC1"/>
    <w:rsid w:val="00BC7EA8"/>
    <w:rsid w:val="00BC7F15"/>
    <w:rsid w:val="00BC7FBE"/>
    <w:rsid w:val="00BD0559"/>
    <w:rsid w:val="00BD071D"/>
    <w:rsid w:val="00BD09FC"/>
    <w:rsid w:val="00BD0B76"/>
    <w:rsid w:val="00BD10E4"/>
    <w:rsid w:val="00BD113A"/>
    <w:rsid w:val="00BD114F"/>
    <w:rsid w:val="00BD1394"/>
    <w:rsid w:val="00BD1591"/>
    <w:rsid w:val="00BD1597"/>
    <w:rsid w:val="00BD1F0D"/>
    <w:rsid w:val="00BD213E"/>
    <w:rsid w:val="00BD22F8"/>
    <w:rsid w:val="00BD2697"/>
    <w:rsid w:val="00BD2961"/>
    <w:rsid w:val="00BD2D1B"/>
    <w:rsid w:val="00BD2F44"/>
    <w:rsid w:val="00BD33C1"/>
    <w:rsid w:val="00BD3635"/>
    <w:rsid w:val="00BD3982"/>
    <w:rsid w:val="00BD3A15"/>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145"/>
    <w:rsid w:val="00BD6550"/>
    <w:rsid w:val="00BD6620"/>
    <w:rsid w:val="00BD671B"/>
    <w:rsid w:val="00BD6A5B"/>
    <w:rsid w:val="00BD6CBF"/>
    <w:rsid w:val="00BD7181"/>
    <w:rsid w:val="00BD7330"/>
    <w:rsid w:val="00BD748C"/>
    <w:rsid w:val="00BD76D8"/>
    <w:rsid w:val="00BD7AEA"/>
    <w:rsid w:val="00BD7FDD"/>
    <w:rsid w:val="00BD7FE0"/>
    <w:rsid w:val="00BE0577"/>
    <w:rsid w:val="00BE05CE"/>
    <w:rsid w:val="00BE089D"/>
    <w:rsid w:val="00BE08F8"/>
    <w:rsid w:val="00BE0A2C"/>
    <w:rsid w:val="00BE0A3A"/>
    <w:rsid w:val="00BE0A6D"/>
    <w:rsid w:val="00BE105F"/>
    <w:rsid w:val="00BE10B7"/>
    <w:rsid w:val="00BE175F"/>
    <w:rsid w:val="00BE1A62"/>
    <w:rsid w:val="00BE1B37"/>
    <w:rsid w:val="00BE1FD2"/>
    <w:rsid w:val="00BE2082"/>
    <w:rsid w:val="00BE209E"/>
    <w:rsid w:val="00BE21B2"/>
    <w:rsid w:val="00BE22E0"/>
    <w:rsid w:val="00BE2AA6"/>
    <w:rsid w:val="00BE2F26"/>
    <w:rsid w:val="00BE2F28"/>
    <w:rsid w:val="00BE365E"/>
    <w:rsid w:val="00BE37F6"/>
    <w:rsid w:val="00BE3C73"/>
    <w:rsid w:val="00BE3F08"/>
    <w:rsid w:val="00BE42BC"/>
    <w:rsid w:val="00BE454F"/>
    <w:rsid w:val="00BE48D0"/>
    <w:rsid w:val="00BE4AC7"/>
    <w:rsid w:val="00BE53A3"/>
    <w:rsid w:val="00BE552D"/>
    <w:rsid w:val="00BE5587"/>
    <w:rsid w:val="00BE593B"/>
    <w:rsid w:val="00BE59CC"/>
    <w:rsid w:val="00BE59ED"/>
    <w:rsid w:val="00BE5C3B"/>
    <w:rsid w:val="00BE5FEF"/>
    <w:rsid w:val="00BE603C"/>
    <w:rsid w:val="00BE603F"/>
    <w:rsid w:val="00BE60C3"/>
    <w:rsid w:val="00BE6231"/>
    <w:rsid w:val="00BE63A4"/>
    <w:rsid w:val="00BE6F64"/>
    <w:rsid w:val="00BE752A"/>
    <w:rsid w:val="00BE77B0"/>
    <w:rsid w:val="00BE7F63"/>
    <w:rsid w:val="00BF02E5"/>
    <w:rsid w:val="00BF066E"/>
    <w:rsid w:val="00BF0A47"/>
    <w:rsid w:val="00BF0E1E"/>
    <w:rsid w:val="00BF117A"/>
    <w:rsid w:val="00BF152B"/>
    <w:rsid w:val="00BF1544"/>
    <w:rsid w:val="00BF1BFB"/>
    <w:rsid w:val="00BF1F54"/>
    <w:rsid w:val="00BF2097"/>
    <w:rsid w:val="00BF29BE"/>
    <w:rsid w:val="00BF2B5E"/>
    <w:rsid w:val="00BF2D13"/>
    <w:rsid w:val="00BF2F3D"/>
    <w:rsid w:val="00BF2F7D"/>
    <w:rsid w:val="00BF31AD"/>
    <w:rsid w:val="00BF3213"/>
    <w:rsid w:val="00BF3267"/>
    <w:rsid w:val="00BF34A1"/>
    <w:rsid w:val="00BF3620"/>
    <w:rsid w:val="00BF36FB"/>
    <w:rsid w:val="00BF371B"/>
    <w:rsid w:val="00BF3922"/>
    <w:rsid w:val="00BF39A4"/>
    <w:rsid w:val="00BF39E1"/>
    <w:rsid w:val="00BF3A7D"/>
    <w:rsid w:val="00BF3C8D"/>
    <w:rsid w:val="00BF40A8"/>
    <w:rsid w:val="00BF4116"/>
    <w:rsid w:val="00BF41A9"/>
    <w:rsid w:val="00BF494A"/>
    <w:rsid w:val="00BF4F9B"/>
    <w:rsid w:val="00BF4FC9"/>
    <w:rsid w:val="00BF5467"/>
    <w:rsid w:val="00BF586C"/>
    <w:rsid w:val="00BF5B85"/>
    <w:rsid w:val="00BF609B"/>
    <w:rsid w:val="00BF60A0"/>
    <w:rsid w:val="00BF69EA"/>
    <w:rsid w:val="00BF6FDA"/>
    <w:rsid w:val="00BF7293"/>
    <w:rsid w:val="00BF759A"/>
    <w:rsid w:val="00BF772D"/>
    <w:rsid w:val="00BF7958"/>
    <w:rsid w:val="00BF799A"/>
    <w:rsid w:val="00BF7ACA"/>
    <w:rsid w:val="00BF7BE7"/>
    <w:rsid w:val="00BF7FFC"/>
    <w:rsid w:val="00C000AB"/>
    <w:rsid w:val="00C000E4"/>
    <w:rsid w:val="00C00EA3"/>
    <w:rsid w:val="00C00F2F"/>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2FA"/>
    <w:rsid w:val="00C04709"/>
    <w:rsid w:val="00C04BCC"/>
    <w:rsid w:val="00C04C74"/>
    <w:rsid w:val="00C055CA"/>
    <w:rsid w:val="00C05631"/>
    <w:rsid w:val="00C05C20"/>
    <w:rsid w:val="00C06234"/>
    <w:rsid w:val="00C069B9"/>
    <w:rsid w:val="00C06DD0"/>
    <w:rsid w:val="00C06F5B"/>
    <w:rsid w:val="00C07075"/>
    <w:rsid w:val="00C07250"/>
    <w:rsid w:val="00C07549"/>
    <w:rsid w:val="00C07890"/>
    <w:rsid w:val="00C07E89"/>
    <w:rsid w:val="00C07FC4"/>
    <w:rsid w:val="00C100E7"/>
    <w:rsid w:val="00C10343"/>
    <w:rsid w:val="00C10642"/>
    <w:rsid w:val="00C10EF8"/>
    <w:rsid w:val="00C112DA"/>
    <w:rsid w:val="00C11467"/>
    <w:rsid w:val="00C116FB"/>
    <w:rsid w:val="00C11A74"/>
    <w:rsid w:val="00C11D7B"/>
    <w:rsid w:val="00C12017"/>
    <w:rsid w:val="00C1261E"/>
    <w:rsid w:val="00C12625"/>
    <w:rsid w:val="00C12BB5"/>
    <w:rsid w:val="00C12F35"/>
    <w:rsid w:val="00C13183"/>
    <w:rsid w:val="00C136B9"/>
    <w:rsid w:val="00C13884"/>
    <w:rsid w:val="00C13B7E"/>
    <w:rsid w:val="00C13BF3"/>
    <w:rsid w:val="00C13C98"/>
    <w:rsid w:val="00C13D48"/>
    <w:rsid w:val="00C13DAA"/>
    <w:rsid w:val="00C14078"/>
    <w:rsid w:val="00C141EB"/>
    <w:rsid w:val="00C14388"/>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958"/>
    <w:rsid w:val="00C20C73"/>
    <w:rsid w:val="00C20C75"/>
    <w:rsid w:val="00C20E6A"/>
    <w:rsid w:val="00C21203"/>
    <w:rsid w:val="00C2185A"/>
    <w:rsid w:val="00C221C5"/>
    <w:rsid w:val="00C226F3"/>
    <w:rsid w:val="00C22871"/>
    <w:rsid w:val="00C228F5"/>
    <w:rsid w:val="00C22B7C"/>
    <w:rsid w:val="00C22C2A"/>
    <w:rsid w:val="00C23194"/>
    <w:rsid w:val="00C236C9"/>
    <w:rsid w:val="00C23749"/>
    <w:rsid w:val="00C23981"/>
    <w:rsid w:val="00C23F05"/>
    <w:rsid w:val="00C24481"/>
    <w:rsid w:val="00C247F4"/>
    <w:rsid w:val="00C24835"/>
    <w:rsid w:val="00C24913"/>
    <w:rsid w:val="00C24D8E"/>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7E7"/>
    <w:rsid w:val="00C30842"/>
    <w:rsid w:val="00C3084E"/>
    <w:rsid w:val="00C308F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4268"/>
    <w:rsid w:val="00C342C4"/>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E7D"/>
    <w:rsid w:val="00C35FB6"/>
    <w:rsid w:val="00C362EA"/>
    <w:rsid w:val="00C364B7"/>
    <w:rsid w:val="00C36744"/>
    <w:rsid w:val="00C36FEE"/>
    <w:rsid w:val="00C37107"/>
    <w:rsid w:val="00C3722C"/>
    <w:rsid w:val="00C37693"/>
    <w:rsid w:val="00C3772E"/>
    <w:rsid w:val="00C37830"/>
    <w:rsid w:val="00C3796F"/>
    <w:rsid w:val="00C37D5E"/>
    <w:rsid w:val="00C40619"/>
    <w:rsid w:val="00C40818"/>
    <w:rsid w:val="00C409D5"/>
    <w:rsid w:val="00C40E3F"/>
    <w:rsid w:val="00C40FFB"/>
    <w:rsid w:val="00C411A4"/>
    <w:rsid w:val="00C41214"/>
    <w:rsid w:val="00C4121A"/>
    <w:rsid w:val="00C413C2"/>
    <w:rsid w:val="00C41AFB"/>
    <w:rsid w:val="00C41BB8"/>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7F"/>
    <w:rsid w:val="00C44F11"/>
    <w:rsid w:val="00C45488"/>
    <w:rsid w:val="00C458F4"/>
    <w:rsid w:val="00C45A84"/>
    <w:rsid w:val="00C462FE"/>
    <w:rsid w:val="00C464E4"/>
    <w:rsid w:val="00C4654D"/>
    <w:rsid w:val="00C465B2"/>
    <w:rsid w:val="00C466E6"/>
    <w:rsid w:val="00C4674E"/>
    <w:rsid w:val="00C46C1E"/>
    <w:rsid w:val="00C46CE0"/>
    <w:rsid w:val="00C46CEF"/>
    <w:rsid w:val="00C46DED"/>
    <w:rsid w:val="00C470B3"/>
    <w:rsid w:val="00C472FE"/>
    <w:rsid w:val="00C47332"/>
    <w:rsid w:val="00C474D3"/>
    <w:rsid w:val="00C4792D"/>
    <w:rsid w:val="00C506E0"/>
    <w:rsid w:val="00C50C91"/>
    <w:rsid w:val="00C50DD6"/>
    <w:rsid w:val="00C517EC"/>
    <w:rsid w:val="00C51D44"/>
    <w:rsid w:val="00C51DDF"/>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0C9"/>
    <w:rsid w:val="00C55575"/>
    <w:rsid w:val="00C55916"/>
    <w:rsid w:val="00C559E4"/>
    <w:rsid w:val="00C55A50"/>
    <w:rsid w:val="00C55B6B"/>
    <w:rsid w:val="00C55BEF"/>
    <w:rsid w:val="00C56483"/>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1D4"/>
    <w:rsid w:val="00C602D0"/>
    <w:rsid w:val="00C610BA"/>
    <w:rsid w:val="00C615C8"/>
    <w:rsid w:val="00C61893"/>
    <w:rsid w:val="00C621B0"/>
    <w:rsid w:val="00C62546"/>
    <w:rsid w:val="00C62B18"/>
    <w:rsid w:val="00C62B4C"/>
    <w:rsid w:val="00C62CFC"/>
    <w:rsid w:val="00C62F85"/>
    <w:rsid w:val="00C63096"/>
    <w:rsid w:val="00C63128"/>
    <w:rsid w:val="00C6322B"/>
    <w:rsid w:val="00C63287"/>
    <w:rsid w:val="00C638F0"/>
    <w:rsid w:val="00C63D7C"/>
    <w:rsid w:val="00C63E3F"/>
    <w:rsid w:val="00C63EE3"/>
    <w:rsid w:val="00C63F8A"/>
    <w:rsid w:val="00C63FBE"/>
    <w:rsid w:val="00C63FEE"/>
    <w:rsid w:val="00C6411C"/>
    <w:rsid w:val="00C644C8"/>
    <w:rsid w:val="00C64668"/>
    <w:rsid w:val="00C646DC"/>
    <w:rsid w:val="00C646F6"/>
    <w:rsid w:val="00C64915"/>
    <w:rsid w:val="00C6495E"/>
    <w:rsid w:val="00C64C29"/>
    <w:rsid w:val="00C65088"/>
    <w:rsid w:val="00C65259"/>
    <w:rsid w:val="00C653AE"/>
    <w:rsid w:val="00C6549C"/>
    <w:rsid w:val="00C654E0"/>
    <w:rsid w:val="00C65556"/>
    <w:rsid w:val="00C65926"/>
    <w:rsid w:val="00C660DA"/>
    <w:rsid w:val="00C66400"/>
    <w:rsid w:val="00C66544"/>
    <w:rsid w:val="00C66FA9"/>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202"/>
    <w:rsid w:val="00C72468"/>
    <w:rsid w:val="00C72A78"/>
    <w:rsid w:val="00C72D9A"/>
    <w:rsid w:val="00C72E43"/>
    <w:rsid w:val="00C72F36"/>
    <w:rsid w:val="00C735FC"/>
    <w:rsid w:val="00C7377E"/>
    <w:rsid w:val="00C73F1E"/>
    <w:rsid w:val="00C7402C"/>
    <w:rsid w:val="00C741A5"/>
    <w:rsid w:val="00C74313"/>
    <w:rsid w:val="00C74319"/>
    <w:rsid w:val="00C74642"/>
    <w:rsid w:val="00C74772"/>
    <w:rsid w:val="00C747CA"/>
    <w:rsid w:val="00C748FD"/>
    <w:rsid w:val="00C74B8B"/>
    <w:rsid w:val="00C74BE1"/>
    <w:rsid w:val="00C74C81"/>
    <w:rsid w:val="00C74E80"/>
    <w:rsid w:val="00C75020"/>
    <w:rsid w:val="00C753EC"/>
    <w:rsid w:val="00C75586"/>
    <w:rsid w:val="00C757C6"/>
    <w:rsid w:val="00C75869"/>
    <w:rsid w:val="00C75EA0"/>
    <w:rsid w:val="00C76262"/>
    <w:rsid w:val="00C76A00"/>
    <w:rsid w:val="00C77177"/>
    <w:rsid w:val="00C77529"/>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769"/>
    <w:rsid w:val="00C8390C"/>
    <w:rsid w:val="00C83A21"/>
    <w:rsid w:val="00C83A80"/>
    <w:rsid w:val="00C83E52"/>
    <w:rsid w:val="00C84035"/>
    <w:rsid w:val="00C84207"/>
    <w:rsid w:val="00C84630"/>
    <w:rsid w:val="00C847F0"/>
    <w:rsid w:val="00C848D9"/>
    <w:rsid w:val="00C85138"/>
    <w:rsid w:val="00C8526C"/>
    <w:rsid w:val="00C8588D"/>
    <w:rsid w:val="00C858FE"/>
    <w:rsid w:val="00C85B90"/>
    <w:rsid w:val="00C85CDD"/>
    <w:rsid w:val="00C85E54"/>
    <w:rsid w:val="00C86035"/>
    <w:rsid w:val="00C86749"/>
    <w:rsid w:val="00C86A76"/>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1A5F"/>
    <w:rsid w:val="00C92501"/>
    <w:rsid w:val="00C92615"/>
    <w:rsid w:val="00C9278A"/>
    <w:rsid w:val="00C9296A"/>
    <w:rsid w:val="00C92D7E"/>
    <w:rsid w:val="00C93791"/>
    <w:rsid w:val="00C938B2"/>
    <w:rsid w:val="00C9408D"/>
    <w:rsid w:val="00C94128"/>
    <w:rsid w:val="00C9421C"/>
    <w:rsid w:val="00C94449"/>
    <w:rsid w:val="00C94933"/>
    <w:rsid w:val="00C94AF3"/>
    <w:rsid w:val="00C94B1F"/>
    <w:rsid w:val="00C94D13"/>
    <w:rsid w:val="00C94D35"/>
    <w:rsid w:val="00C94DBF"/>
    <w:rsid w:val="00C95113"/>
    <w:rsid w:val="00C9521C"/>
    <w:rsid w:val="00C95B34"/>
    <w:rsid w:val="00C95D47"/>
    <w:rsid w:val="00C95D83"/>
    <w:rsid w:val="00C961AA"/>
    <w:rsid w:val="00C96218"/>
    <w:rsid w:val="00C9641B"/>
    <w:rsid w:val="00C96481"/>
    <w:rsid w:val="00C966DA"/>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DED"/>
    <w:rsid w:val="00CA3F59"/>
    <w:rsid w:val="00CA406D"/>
    <w:rsid w:val="00CA40ED"/>
    <w:rsid w:val="00CA417C"/>
    <w:rsid w:val="00CA420A"/>
    <w:rsid w:val="00CA4220"/>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15F"/>
    <w:rsid w:val="00CA7351"/>
    <w:rsid w:val="00CA7B33"/>
    <w:rsid w:val="00CA7CA1"/>
    <w:rsid w:val="00CA7E48"/>
    <w:rsid w:val="00CB005C"/>
    <w:rsid w:val="00CB009B"/>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3B3"/>
    <w:rsid w:val="00CB63EE"/>
    <w:rsid w:val="00CB640A"/>
    <w:rsid w:val="00CB68BF"/>
    <w:rsid w:val="00CB6CB3"/>
    <w:rsid w:val="00CB6D87"/>
    <w:rsid w:val="00CB6DD6"/>
    <w:rsid w:val="00CB7023"/>
    <w:rsid w:val="00CB71D0"/>
    <w:rsid w:val="00CB73C8"/>
    <w:rsid w:val="00CB741F"/>
    <w:rsid w:val="00CB7977"/>
    <w:rsid w:val="00CB7A5F"/>
    <w:rsid w:val="00CB7C77"/>
    <w:rsid w:val="00CB7EE4"/>
    <w:rsid w:val="00CC026C"/>
    <w:rsid w:val="00CC067F"/>
    <w:rsid w:val="00CC08F5"/>
    <w:rsid w:val="00CC0991"/>
    <w:rsid w:val="00CC0A5A"/>
    <w:rsid w:val="00CC0E17"/>
    <w:rsid w:val="00CC1028"/>
    <w:rsid w:val="00CC1167"/>
    <w:rsid w:val="00CC199C"/>
    <w:rsid w:val="00CC1B0E"/>
    <w:rsid w:val="00CC1B74"/>
    <w:rsid w:val="00CC1CAD"/>
    <w:rsid w:val="00CC21EF"/>
    <w:rsid w:val="00CC2346"/>
    <w:rsid w:val="00CC2685"/>
    <w:rsid w:val="00CC2831"/>
    <w:rsid w:val="00CC28CA"/>
    <w:rsid w:val="00CC2946"/>
    <w:rsid w:val="00CC2E50"/>
    <w:rsid w:val="00CC31FD"/>
    <w:rsid w:val="00CC34C0"/>
    <w:rsid w:val="00CC3517"/>
    <w:rsid w:val="00CC390F"/>
    <w:rsid w:val="00CC39B3"/>
    <w:rsid w:val="00CC3D44"/>
    <w:rsid w:val="00CC3D9C"/>
    <w:rsid w:val="00CC4109"/>
    <w:rsid w:val="00CC417E"/>
    <w:rsid w:val="00CC430F"/>
    <w:rsid w:val="00CC4335"/>
    <w:rsid w:val="00CC4779"/>
    <w:rsid w:val="00CC47A3"/>
    <w:rsid w:val="00CC481E"/>
    <w:rsid w:val="00CC4CC5"/>
    <w:rsid w:val="00CC4EA8"/>
    <w:rsid w:val="00CC5036"/>
    <w:rsid w:val="00CC5292"/>
    <w:rsid w:val="00CC5427"/>
    <w:rsid w:val="00CC543E"/>
    <w:rsid w:val="00CC560A"/>
    <w:rsid w:val="00CC56AD"/>
    <w:rsid w:val="00CC56B5"/>
    <w:rsid w:val="00CC5CE3"/>
    <w:rsid w:val="00CC5D0B"/>
    <w:rsid w:val="00CC5F9F"/>
    <w:rsid w:val="00CC63D5"/>
    <w:rsid w:val="00CC6887"/>
    <w:rsid w:val="00CC6F10"/>
    <w:rsid w:val="00CC78C9"/>
    <w:rsid w:val="00CD0300"/>
    <w:rsid w:val="00CD04DC"/>
    <w:rsid w:val="00CD0505"/>
    <w:rsid w:val="00CD091C"/>
    <w:rsid w:val="00CD0AC0"/>
    <w:rsid w:val="00CD0B68"/>
    <w:rsid w:val="00CD0BA7"/>
    <w:rsid w:val="00CD0C1B"/>
    <w:rsid w:val="00CD0D1E"/>
    <w:rsid w:val="00CD0DFC"/>
    <w:rsid w:val="00CD0EF0"/>
    <w:rsid w:val="00CD17AC"/>
    <w:rsid w:val="00CD1B59"/>
    <w:rsid w:val="00CD1B91"/>
    <w:rsid w:val="00CD1E3D"/>
    <w:rsid w:val="00CD1F96"/>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20A"/>
    <w:rsid w:val="00CE03A3"/>
    <w:rsid w:val="00CE0715"/>
    <w:rsid w:val="00CE08E9"/>
    <w:rsid w:val="00CE092B"/>
    <w:rsid w:val="00CE0D10"/>
    <w:rsid w:val="00CE0FEF"/>
    <w:rsid w:val="00CE1747"/>
    <w:rsid w:val="00CE1F85"/>
    <w:rsid w:val="00CE20E7"/>
    <w:rsid w:val="00CE2338"/>
    <w:rsid w:val="00CE2689"/>
    <w:rsid w:val="00CE2A0D"/>
    <w:rsid w:val="00CE2B85"/>
    <w:rsid w:val="00CE2C4A"/>
    <w:rsid w:val="00CE2CDF"/>
    <w:rsid w:val="00CE2D8F"/>
    <w:rsid w:val="00CE2F97"/>
    <w:rsid w:val="00CE3288"/>
    <w:rsid w:val="00CE3417"/>
    <w:rsid w:val="00CE3443"/>
    <w:rsid w:val="00CE35C1"/>
    <w:rsid w:val="00CE3964"/>
    <w:rsid w:val="00CE3E6B"/>
    <w:rsid w:val="00CE40B3"/>
    <w:rsid w:val="00CE413D"/>
    <w:rsid w:val="00CE4770"/>
    <w:rsid w:val="00CE480B"/>
    <w:rsid w:val="00CE4D36"/>
    <w:rsid w:val="00CE4E73"/>
    <w:rsid w:val="00CE5355"/>
    <w:rsid w:val="00CE55B0"/>
    <w:rsid w:val="00CE56FD"/>
    <w:rsid w:val="00CE580A"/>
    <w:rsid w:val="00CE59DF"/>
    <w:rsid w:val="00CE5AF1"/>
    <w:rsid w:val="00CE5D68"/>
    <w:rsid w:val="00CE632C"/>
    <w:rsid w:val="00CE6558"/>
    <w:rsid w:val="00CE66D3"/>
    <w:rsid w:val="00CE696F"/>
    <w:rsid w:val="00CE69F5"/>
    <w:rsid w:val="00CE6D07"/>
    <w:rsid w:val="00CE6E04"/>
    <w:rsid w:val="00CE7045"/>
    <w:rsid w:val="00CE7065"/>
    <w:rsid w:val="00CE7204"/>
    <w:rsid w:val="00CE7474"/>
    <w:rsid w:val="00CE74C8"/>
    <w:rsid w:val="00CE7970"/>
    <w:rsid w:val="00CE7BE2"/>
    <w:rsid w:val="00CE7F91"/>
    <w:rsid w:val="00CF00DE"/>
    <w:rsid w:val="00CF010A"/>
    <w:rsid w:val="00CF0384"/>
    <w:rsid w:val="00CF084E"/>
    <w:rsid w:val="00CF0D80"/>
    <w:rsid w:val="00CF1086"/>
    <w:rsid w:val="00CF15AF"/>
    <w:rsid w:val="00CF186F"/>
    <w:rsid w:val="00CF18B0"/>
    <w:rsid w:val="00CF18BF"/>
    <w:rsid w:val="00CF1C87"/>
    <w:rsid w:val="00CF1EA4"/>
    <w:rsid w:val="00CF203A"/>
    <w:rsid w:val="00CF278F"/>
    <w:rsid w:val="00CF2845"/>
    <w:rsid w:val="00CF2851"/>
    <w:rsid w:val="00CF285D"/>
    <w:rsid w:val="00CF2BD5"/>
    <w:rsid w:val="00CF3105"/>
    <w:rsid w:val="00CF31CC"/>
    <w:rsid w:val="00CF334E"/>
    <w:rsid w:val="00CF35F7"/>
    <w:rsid w:val="00CF3605"/>
    <w:rsid w:val="00CF3929"/>
    <w:rsid w:val="00CF3CB9"/>
    <w:rsid w:val="00CF3E6F"/>
    <w:rsid w:val="00CF4097"/>
    <w:rsid w:val="00CF414E"/>
    <w:rsid w:val="00CF41C9"/>
    <w:rsid w:val="00CF453E"/>
    <w:rsid w:val="00CF4701"/>
    <w:rsid w:val="00CF4970"/>
    <w:rsid w:val="00CF49A0"/>
    <w:rsid w:val="00CF4D41"/>
    <w:rsid w:val="00CF4DF8"/>
    <w:rsid w:val="00CF4F04"/>
    <w:rsid w:val="00CF55D5"/>
    <w:rsid w:val="00CF5746"/>
    <w:rsid w:val="00CF5A7E"/>
    <w:rsid w:val="00CF5D28"/>
    <w:rsid w:val="00CF5E7F"/>
    <w:rsid w:val="00CF607D"/>
    <w:rsid w:val="00CF6773"/>
    <w:rsid w:val="00CF6C71"/>
    <w:rsid w:val="00CF6CE7"/>
    <w:rsid w:val="00CF6F7B"/>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2016"/>
    <w:rsid w:val="00D020F5"/>
    <w:rsid w:val="00D02BE9"/>
    <w:rsid w:val="00D02CBD"/>
    <w:rsid w:val="00D03100"/>
    <w:rsid w:val="00D03339"/>
    <w:rsid w:val="00D03435"/>
    <w:rsid w:val="00D03481"/>
    <w:rsid w:val="00D03588"/>
    <w:rsid w:val="00D03913"/>
    <w:rsid w:val="00D03F5F"/>
    <w:rsid w:val="00D03F8F"/>
    <w:rsid w:val="00D04054"/>
    <w:rsid w:val="00D04218"/>
    <w:rsid w:val="00D043E8"/>
    <w:rsid w:val="00D044BD"/>
    <w:rsid w:val="00D04764"/>
    <w:rsid w:val="00D048EF"/>
    <w:rsid w:val="00D04A90"/>
    <w:rsid w:val="00D04DDA"/>
    <w:rsid w:val="00D04FA5"/>
    <w:rsid w:val="00D05A0F"/>
    <w:rsid w:val="00D05E2F"/>
    <w:rsid w:val="00D05F13"/>
    <w:rsid w:val="00D05F7C"/>
    <w:rsid w:val="00D062D1"/>
    <w:rsid w:val="00D0643A"/>
    <w:rsid w:val="00D06658"/>
    <w:rsid w:val="00D0688E"/>
    <w:rsid w:val="00D0693F"/>
    <w:rsid w:val="00D06A5F"/>
    <w:rsid w:val="00D0710C"/>
    <w:rsid w:val="00D075EA"/>
    <w:rsid w:val="00D07609"/>
    <w:rsid w:val="00D07826"/>
    <w:rsid w:val="00D07FB0"/>
    <w:rsid w:val="00D10023"/>
    <w:rsid w:val="00D100AB"/>
    <w:rsid w:val="00D10309"/>
    <w:rsid w:val="00D10B67"/>
    <w:rsid w:val="00D10E32"/>
    <w:rsid w:val="00D10EE7"/>
    <w:rsid w:val="00D11280"/>
    <w:rsid w:val="00D11599"/>
    <w:rsid w:val="00D117F0"/>
    <w:rsid w:val="00D11929"/>
    <w:rsid w:val="00D11A8E"/>
    <w:rsid w:val="00D11BFE"/>
    <w:rsid w:val="00D11C12"/>
    <w:rsid w:val="00D11C6E"/>
    <w:rsid w:val="00D11DD1"/>
    <w:rsid w:val="00D11F53"/>
    <w:rsid w:val="00D1200B"/>
    <w:rsid w:val="00D124F4"/>
    <w:rsid w:val="00D1270F"/>
    <w:rsid w:val="00D132B1"/>
    <w:rsid w:val="00D1341C"/>
    <w:rsid w:val="00D1375A"/>
    <w:rsid w:val="00D13A09"/>
    <w:rsid w:val="00D13E10"/>
    <w:rsid w:val="00D13FC2"/>
    <w:rsid w:val="00D142FF"/>
    <w:rsid w:val="00D14ACF"/>
    <w:rsid w:val="00D14C4B"/>
    <w:rsid w:val="00D1527F"/>
    <w:rsid w:val="00D158B2"/>
    <w:rsid w:val="00D1598B"/>
    <w:rsid w:val="00D1601B"/>
    <w:rsid w:val="00D1613A"/>
    <w:rsid w:val="00D16144"/>
    <w:rsid w:val="00D16526"/>
    <w:rsid w:val="00D1659D"/>
    <w:rsid w:val="00D16656"/>
    <w:rsid w:val="00D169B6"/>
    <w:rsid w:val="00D16A8A"/>
    <w:rsid w:val="00D16CE0"/>
    <w:rsid w:val="00D16E8C"/>
    <w:rsid w:val="00D1707D"/>
    <w:rsid w:val="00D171F7"/>
    <w:rsid w:val="00D172CB"/>
    <w:rsid w:val="00D17752"/>
    <w:rsid w:val="00D17A8B"/>
    <w:rsid w:val="00D17AA8"/>
    <w:rsid w:val="00D17AD8"/>
    <w:rsid w:val="00D17CAE"/>
    <w:rsid w:val="00D17F7D"/>
    <w:rsid w:val="00D200D5"/>
    <w:rsid w:val="00D2012A"/>
    <w:rsid w:val="00D20166"/>
    <w:rsid w:val="00D205FA"/>
    <w:rsid w:val="00D20AC1"/>
    <w:rsid w:val="00D20AE5"/>
    <w:rsid w:val="00D20B17"/>
    <w:rsid w:val="00D21152"/>
    <w:rsid w:val="00D2162A"/>
    <w:rsid w:val="00D21654"/>
    <w:rsid w:val="00D21693"/>
    <w:rsid w:val="00D216D7"/>
    <w:rsid w:val="00D21733"/>
    <w:rsid w:val="00D2176F"/>
    <w:rsid w:val="00D21C25"/>
    <w:rsid w:val="00D21D17"/>
    <w:rsid w:val="00D21EF7"/>
    <w:rsid w:val="00D21FEC"/>
    <w:rsid w:val="00D2228D"/>
    <w:rsid w:val="00D2243A"/>
    <w:rsid w:val="00D224CE"/>
    <w:rsid w:val="00D224F3"/>
    <w:rsid w:val="00D228EB"/>
    <w:rsid w:val="00D229CC"/>
    <w:rsid w:val="00D229D0"/>
    <w:rsid w:val="00D22B27"/>
    <w:rsid w:val="00D22F1D"/>
    <w:rsid w:val="00D231A9"/>
    <w:rsid w:val="00D234DA"/>
    <w:rsid w:val="00D23E8F"/>
    <w:rsid w:val="00D241CE"/>
    <w:rsid w:val="00D24239"/>
    <w:rsid w:val="00D24545"/>
    <w:rsid w:val="00D2455F"/>
    <w:rsid w:val="00D24A01"/>
    <w:rsid w:val="00D24A43"/>
    <w:rsid w:val="00D24B42"/>
    <w:rsid w:val="00D250E9"/>
    <w:rsid w:val="00D254EE"/>
    <w:rsid w:val="00D257DC"/>
    <w:rsid w:val="00D25B1E"/>
    <w:rsid w:val="00D25B35"/>
    <w:rsid w:val="00D25DCA"/>
    <w:rsid w:val="00D25E6E"/>
    <w:rsid w:val="00D2613F"/>
    <w:rsid w:val="00D26246"/>
    <w:rsid w:val="00D263D5"/>
    <w:rsid w:val="00D26419"/>
    <w:rsid w:val="00D264C6"/>
    <w:rsid w:val="00D2690D"/>
    <w:rsid w:val="00D26C98"/>
    <w:rsid w:val="00D27054"/>
    <w:rsid w:val="00D273DE"/>
    <w:rsid w:val="00D278F7"/>
    <w:rsid w:val="00D27A66"/>
    <w:rsid w:val="00D27ABA"/>
    <w:rsid w:val="00D27DCE"/>
    <w:rsid w:val="00D3004C"/>
    <w:rsid w:val="00D300B3"/>
    <w:rsid w:val="00D30B61"/>
    <w:rsid w:val="00D310AA"/>
    <w:rsid w:val="00D31194"/>
    <w:rsid w:val="00D31226"/>
    <w:rsid w:val="00D31523"/>
    <w:rsid w:val="00D31D9F"/>
    <w:rsid w:val="00D31E5F"/>
    <w:rsid w:val="00D324C3"/>
    <w:rsid w:val="00D3265C"/>
    <w:rsid w:val="00D32A9A"/>
    <w:rsid w:val="00D32B27"/>
    <w:rsid w:val="00D32D9C"/>
    <w:rsid w:val="00D32F25"/>
    <w:rsid w:val="00D32FF8"/>
    <w:rsid w:val="00D332C8"/>
    <w:rsid w:val="00D33880"/>
    <w:rsid w:val="00D33CD3"/>
    <w:rsid w:val="00D33F91"/>
    <w:rsid w:val="00D3442E"/>
    <w:rsid w:val="00D345DA"/>
    <w:rsid w:val="00D34941"/>
    <w:rsid w:val="00D349BB"/>
    <w:rsid w:val="00D34B7F"/>
    <w:rsid w:val="00D350C8"/>
    <w:rsid w:val="00D357A8"/>
    <w:rsid w:val="00D358CC"/>
    <w:rsid w:val="00D35AAA"/>
    <w:rsid w:val="00D35E00"/>
    <w:rsid w:val="00D35F55"/>
    <w:rsid w:val="00D3617B"/>
    <w:rsid w:val="00D3671C"/>
    <w:rsid w:val="00D3682E"/>
    <w:rsid w:val="00D36966"/>
    <w:rsid w:val="00D36A84"/>
    <w:rsid w:val="00D37310"/>
    <w:rsid w:val="00D37367"/>
    <w:rsid w:val="00D37777"/>
    <w:rsid w:val="00D377AD"/>
    <w:rsid w:val="00D377F0"/>
    <w:rsid w:val="00D37981"/>
    <w:rsid w:val="00D4002A"/>
    <w:rsid w:val="00D40557"/>
    <w:rsid w:val="00D40735"/>
    <w:rsid w:val="00D40748"/>
    <w:rsid w:val="00D40AF0"/>
    <w:rsid w:val="00D412E5"/>
    <w:rsid w:val="00D41408"/>
    <w:rsid w:val="00D41FCA"/>
    <w:rsid w:val="00D42322"/>
    <w:rsid w:val="00D42678"/>
    <w:rsid w:val="00D427F1"/>
    <w:rsid w:val="00D429CF"/>
    <w:rsid w:val="00D42BFA"/>
    <w:rsid w:val="00D42D39"/>
    <w:rsid w:val="00D432DF"/>
    <w:rsid w:val="00D43364"/>
    <w:rsid w:val="00D43400"/>
    <w:rsid w:val="00D43A85"/>
    <w:rsid w:val="00D44292"/>
    <w:rsid w:val="00D44386"/>
    <w:rsid w:val="00D447C4"/>
    <w:rsid w:val="00D447F6"/>
    <w:rsid w:val="00D44C41"/>
    <w:rsid w:val="00D4503C"/>
    <w:rsid w:val="00D453E9"/>
    <w:rsid w:val="00D458AA"/>
    <w:rsid w:val="00D45B35"/>
    <w:rsid w:val="00D45E09"/>
    <w:rsid w:val="00D45E46"/>
    <w:rsid w:val="00D46180"/>
    <w:rsid w:val="00D462CC"/>
    <w:rsid w:val="00D4632E"/>
    <w:rsid w:val="00D4664D"/>
    <w:rsid w:val="00D4699A"/>
    <w:rsid w:val="00D46A86"/>
    <w:rsid w:val="00D46E75"/>
    <w:rsid w:val="00D47337"/>
    <w:rsid w:val="00D47564"/>
    <w:rsid w:val="00D476D6"/>
    <w:rsid w:val="00D47C86"/>
    <w:rsid w:val="00D504A1"/>
    <w:rsid w:val="00D504CF"/>
    <w:rsid w:val="00D505CA"/>
    <w:rsid w:val="00D50BAD"/>
    <w:rsid w:val="00D50E4F"/>
    <w:rsid w:val="00D5101E"/>
    <w:rsid w:val="00D5115F"/>
    <w:rsid w:val="00D513BC"/>
    <w:rsid w:val="00D513F8"/>
    <w:rsid w:val="00D51548"/>
    <w:rsid w:val="00D5164E"/>
    <w:rsid w:val="00D519F9"/>
    <w:rsid w:val="00D51D44"/>
    <w:rsid w:val="00D52097"/>
    <w:rsid w:val="00D522D6"/>
    <w:rsid w:val="00D5237A"/>
    <w:rsid w:val="00D52528"/>
    <w:rsid w:val="00D525A9"/>
    <w:rsid w:val="00D525F4"/>
    <w:rsid w:val="00D52654"/>
    <w:rsid w:val="00D5271B"/>
    <w:rsid w:val="00D52868"/>
    <w:rsid w:val="00D52ECE"/>
    <w:rsid w:val="00D52F48"/>
    <w:rsid w:val="00D53072"/>
    <w:rsid w:val="00D531DE"/>
    <w:rsid w:val="00D5324B"/>
    <w:rsid w:val="00D532B5"/>
    <w:rsid w:val="00D53955"/>
    <w:rsid w:val="00D53F55"/>
    <w:rsid w:val="00D54012"/>
    <w:rsid w:val="00D54376"/>
    <w:rsid w:val="00D54476"/>
    <w:rsid w:val="00D54B3A"/>
    <w:rsid w:val="00D54B92"/>
    <w:rsid w:val="00D54DCE"/>
    <w:rsid w:val="00D54FCB"/>
    <w:rsid w:val="00D54FD1"/>
    <w:rsid w:val="00D5501D"/>
    <w:rsid w:val="00D550B6"/>
    <w:rsid w:val="00D550E6"/>
    <w:rsid w:val="00D551AA"/>
    <w:rsid w:val="00D55366"/>
    <w:rsid w:val="00D55430"/>
    <w:rsid w:val="00D55681"/>
    <w:rsid w:val="00D55D43"/>
    <w:rsid w:val="00D5647C"/>
    <w:rsid w:val="00D5648A"/>
    <w:rsid w:val="00D564AA"/>
    <w:rsid w:val="00D564E0"/>
    <w:rsid w:val="00D56625"/>
    <w:rsid w:val="00D5677D"/>
    <w:rsid w:val="00D56806"/>
    <w:rsid w:val="00D5689B"/>
    <w:rsid w:val="00D56B99"/>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DE5"/>
    <w:rsid w:val="00D60FEE"/>
    <w:rsid w:val="00D61080"/>
    <w:rsid w:val="00D611AD"/>
    <w:rsid w:val="00D61C1E"/>
    <w:rsid w:val="00D61D2C"/>
    <w:rsid w:val="00D62259"/>
    <w:rsid w:val="00D624C6"/>
    <w:rsid w:val="00D62623"/>
    <w:rsid w:val="00D6269D"/>
    <w:rsid w:val="00D6322D"/>
    <w:rsid w:val="00D63279"/>
    <w:rsid w:val="00D63479"/>
    <w:rsid w:val="00D63580"/>
    <w:rsid w:val="00D6365C"/>
    <w:rsid w:val="00D637B2"/>
    <w:rsid w:val="00D63C6D"/>
    <w:rsid w:val="00D63CCD"/>
    <w:rsid w:val="00D63D91"/>
    <w:rsid w:val="00D63DAD"/>
    <w:rsid w:val="00D64365"/>
    <w:rsid w:val="00D64A06"/>
    <w:rsid w:val="00D64C36"/>
    <w:rsid w:val="00D65150"/>
    <w:rsid w:val="00D6515C"/>
    <w:rsid w:val="00D6534E"/>
    <w:rsid w:val="00D65460"/>
    <w:rsid w:val="00D65660"/>
    <w:rsid w:val="00D6587F"/>
    <w:rsid w:val="00D658AE"/>
    <w:rsid w:val="00D658D6"/>
    <w:rsid w:val="00D65D87"/>
    <w:rsid w:val="00D65DFC"/>
    <w:rsid w:val="00D66558"/>
    <w:rsid w:val="00D6664A"/>
    <w:rsid w:val="00D66952"/>
    <w:rsid w:val="00D6696D"/>
    <w:rsid w:val="00D66B97"/>
    <w:rsid w:val="00D66D20"/>
    <w:rsid w:val="00D66DE9"/>
    <w:rsid w:val="00D66E20"/>
    <w:rsid w:val="00D6755E"/>
    <w:rsid w:val="00D677D5"/>
    <w:rsid w:val="00D67ACD"/>
    <w:rsid w:val="00D67F22"/>
    <w:rsid w:val="00D7051B"/>
    <w:rsid w:val="00D70D05"/>
    <w:rsid w:val="00D70D5E"/>
    <w:rsid w:val="00D715F9"/>
    <w:rsid w:val="00D717A6"/>
    <w:rsid w:val="00D721D6"/>
    <w:rsid w:val="00D72447"/>
    <w:rsid w:val="00D725CF"/>
    <w:rsid w:val="00D72836"/>
    <w:rsid w:val="00D72C10"/>
    <w:rsid w:val="00D72D5D"/>
    <w:rsid w:val="00D731BE"/>
    <w:rsid w:val="00D73384"/>
    <w:rsid w:val="00D734EC"/>
    <w:rsid w:val="00D7361F"/>
    <w:rsid w:val="00D736AA"/>
    <w:rsid w:val="00D737F4"/>
    <w:rsid w:val="00D73B97"/>
    <w:rsid w:val="00D73DCD"/>
    <w:rsid w:val="00D73E86"/>
    <w:rsid w:val="00D73FA8"/>
    <w:rsid w:val="00D74104"/>
    <w:rsid w:val="00D74475"/>
    <w:rsid w:val="00D744C7"/>
    <w:rsid w:val="00D748D3"/>
    <w:rsid w:val="00D74AC4"/>
    <w:rsid w:val="00D74E58"/>
    <w:rsid w:val="00D750FB"/>
    <w:rsid w:val="00D75151"/>
    <w:rsid w:val="00D75244"/>
    <w:rsid w:val="00D754A1"/>
    <w:rsid w:val="00D75AF5"/>
    <w:rsid w:val="00D75D20"/>
    <w:rsid w:val="00D75E0E"/>
    <w:rsid w:val="00D76590"/>
    <w:rsid w:val="00D76E63"/>
    <w:rsid w:val="00D76EED"/>
    <w:rsid w:val="00D77185"/>
    <w:rsid w:val="00D77267"/>
    <w:rsid w:val="00D77839"/>
    <w:rsid w:val="00D77D60"/>
    <w:rsid w:val="00D77E41"/>
    <w:rsid w:val="00D8022C"/>
    <w:rsid w:val="00D80313"/>
    <w:rsid w:val="00D803B4"/>
    <w:rsid w:val="00D80478"/>
    <w:rsid w:val="00D809E6"/>
    <w:rsid w:val="00D80DC2"/>
    <w:rsid w:val="00D80E7F"/>
    <w:rsid w:val="00D80FDA"/>
    <w:rsid w:val="00D81054"/>
    <w:rsid w:val="00D81152"/>
    <w:rsid w:val="00D8117F"/>
    <w:rsid w:val="00D817C1"/>
    <w:rsid w:val="00D81802"/>
    <w:rsid w:val="00D81980"/>
    <w:rsid w:val="00D81FF1"/>
    <w:rsid w:val="00D8201F"/>
    <w:rsid w:val="00D8216D"/>
    <w:rsid w:val="00D824E3"/>
    <w:rsid w:val="00D82627"/>
    <w:rsid w:val="00D82852"/>
    <w:rsid w:val="00D82889"/>
    <w:rsid w:val="00D82A0F"/>
    <w:rsid w:val="00D82A7C"/>
    <w:rsid w:val="00D8301A"/>
    <w:rsid w:val="00D8308E"/>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43A"/>
    <w:rsid w:val="00D85585"/>
    <w:rsid w:val="00D8584A"/>
    <w:rsid w:val="00D85CD8"/>
    <w:rsid w:val="00D85CE4"/>
    <w:rsid w:val="00D860ED"/>
    <w:rsid w:val="00D8635A"/>
    <w:rsid w:val="00D86A06"/>
    <w:rsid w:val="00D86C01"/>
    <w:rsid w:val="00D86C4D"/>
    <w:rsid w:val="00D8720A"/>
    <w:rsid w:val="00D8789D"/>
    <w:rsid w:val="00D87FF8"/>
    <w:rsid w:val="00D90127"/>
    <w:rsid w:val="00D90255"/>
    <w:rsid w:val="00D903A1"/>
    <w:rsid w:val="00D9065A"/>
    <w:rsid w:val="00D9070D"/>
    <w:rsid w:val="00D907AF"/>
    <w:rsid w:val="00D9092A"/>
    <w:rsid w:val="00D90A79"/>
    <w:rsid w:val="00D91325"/>
    <w:rsid w:val="00D9137D"/>
    <w:rsid w:val="00D9156D"/>
    <w:rsid w:val="00D91908"/>
    <w:rsid w:val="00D91943"/>
    <w:rsid w:val="00D91DB5"/>
    <w:rsid w:val="00D91F91"/>
    <w:rsid w:val="00D9211F"/>
    <w:rsid w:val="00D926B7"/>
    <w:rsid w:val="00D92F09"/>
    <w:rsid w:val="00D92F0F"/>
    <w:rsid w:val="00D931F6"/>
    <w:rsid w:val="00D9341A"/>
    <w:rsid w:val="00D93508"/>
    <w:rsid w:val="00D93592"/>
    <w:rsid w:val="00D935AF"/>
    <w:rsid w:val="00D93686"/>
    <w:rsid w:val="00D938EC"/>
    <w:rsid w:val="00D93D11"/>
    <w:rsid w:val="00D93F32"/>
    <w:rsid w:val="00D94149"/>
    <w:rsid w:val="00D9422C"/>
    <w:rsid w:val="00D94405"/>
    <w:rsid w:val="00D944E5"/>
    <w:rsid w:val="00D94575"/>
    <w:rsid w:val="00D9490F"/>
    <w:rsid w:val="00D9497B"/>
    <w:rsid w:val="00D95116"/>
    <w:rsid w:val="00D95378"/>
    <w:rsid w:val="00D957D6"/>
    <w:rsid w:val="00D95910"/>
    <w:rsid w:val="00D95A6D"/>
    <w:rsid w:val="00D95BF5"/>
    <w:rsid w:val="00D95C5B"/>
    <w:rsid w:val="00D95E78"/>
    <w:rsid w:val="00D96004"/>
    <w:rsid w:val="00D96118"/>
    <w:rsid w:val="00D96290"/>
    <w:rsid w:val="00D963A6"/>
    <w:rsid w:val="00D969B3"/>
    <w:rsid w:val="00D96C83"/>
    <w:rsid w:val="00D97259"/>
    <w:rsid w:val="00D97420"/>
    <w:rsid w:val="00D975E8"/>
    <w:rsid w:val="00D9781E"/>
    <w:rsid w:val="00D978F2"/>
    <w:rsid w:val="00D97B1F"/>
    <w:rsid w:val="00D97E0E"/>
    <w:rsid w:val="00D97F59"/>
    <w:rsid w:val="00DA0D46"/>
    <w:rsid w:val="00DA0EF4"/>
    <w:rsid w:val="00DA13C6"/>
    <w:rsid w:val="00DA15B2"/>
    <w:rsid w:val="00DA19C6"/>
    <w:rsid w:val="00DA1F88"/>
    <w:rsid w:val="00DA21F4"/>
    <w:rsid w:val="00DA2346"/>
    <w:rsid w:val="00DA24B8"/>
    <w:rsid w:val="00DA2DE2"/>
    <w:rsid w:val="00DA3137"/>
    <w:rsid w:val="00DA357B"/>
    <w:rsid w:val="00DA3629"/>
    <w:rsid w:val="00DA37B3"/>
    <w:rsid w:val="00DA37BB"/>
    <w:rsid w:val="00DA39C5"/>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45B"/>
    <w:rsid w:val="00DB5A39"/>
    <w:rsid w:val="00DB5E19"/>
    <w:rsid w:val="00DB6180"/>
    <w:rsid w:val="00DB61E2"/>
    <w:rsid w:val="00DB6233"/>
    <w:rsid w:val="00DB636C"/>
    <w:rsid w:val="00DB650E"/>
    <w:rsid w:val="00DB6647"/>
    <w:rsid w:val="00DB66CE"/>
    <w:rsid w:val="00DB67FF"/>
    <w:rsid w:val="00DB682D"/>
    <w:rsid w:val="00DB6A1D"/>
    <w:rsid w:val="00DB701E"/>
    <w:rsid w:val="00DB7028"/>
    <w:rsid w:val="00DB741D"/>
    <w:rsid w:val="00DB78A9"/>
    <w:rsid w:val="00DC018A"/>
    <w:rsid w:val="00DC01FD"/>
    <w:rsid w:val="00DC02D3"/>
    <w:rsid w:val="00DC038A"/>
    <w:rsid w:val="00DC0C15"/>
    <w:rsid w:val="00DC0F3E"/>
    <w:rsid w:val="00DC157D"/>
    <w:rsid w:val="00DC199A"/>
    <w:rsid w:val="00DC1A30"/>
    <w:rsid w:val="00DC1BA4"/>
    <w:rsid w:val="00DC2307"/>
    <w:rsid w:val="00DC2664"/>
    <w:rsid w:val="00DC2BD7"/>
    <w:rsid w:val="00DC2E73"/>
    <w:rsid w:val="00DC2E84"/>
    <w:rsid w:val="00DC2EF6"/>
    <w:rsid w:val="00DC330E"/>
    <w:rsid w:val="00DC3332"/>
    <w:rsid w:val="00DC346E"/>
    <w:rsid w:val="00DC357F"/>
    <w:rsid w:val="00DC36BD"/>
    <w:rsid w:val="00DC3E40"/>
    <w:rsid w:val="00DC4579"/>
    <w:rsid w:val="00DC47E6"/>
    <w:rsid w:val="00DC4858"/>
    <w:rsid w:val="00DC4ACC"/>
    <w:rsid w:val="00DC4D9D"/>
    <w:rsid w:val="00DC537B"/>
    <w:rsid w:val="00DC55E2"/>
    <w:rsid w:val="00DC56BB"/>
    <w:rsid w:val="00DC56F7"/>
    <w:rsid w:val="00DC5754"/>
    <w:rsid w:val="00DC59B5"/>
    <w:rsid w:val="00DC5B73"/>
    <w:rsid w:val="00DC5DE4"/>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211"/>
    <w:rsid w:val="00DD245E"/>
    <w:rsid w:val="00DD2481"/>
    <w:rsid w:val="00DD27BB"/>
    <w:rsid w:val="00DD3171"/>
    <w:rsid w:val="00DD3734"/>
    <w:rsid w:val="00DD373E"/>
    <w:rsid w:val="00DD3C9F"/>
    <w:rsid w:val="00DD3FEE"/>
    <w:rsid w:val="00DD4427"/>
    <w:rsid w:val="00DD48C7"/>
    <w:rsid w:val="00DD48D9"/>
    <w:rsid w:val="00DD4904"/>
    <w:rsid w:val="00DD4B69"/>
    <w:rsid w:val="00DD51C5"/>
    <w:rsid w:val="00DD54B8"/>
    <w:rsid w:val="00DD5910"/>
    <w:rsid w:val="00DD591D"/>
    <w:rsid w:val="00DD5EB7"/>
    <w:rsid w:val="00DD6291"/>
    <w:rsid w:val="00DD6734"/>
    <w:rsid w:val="00DD68C2"/>
    <w:rsid w:val="00DD6C13"/>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0EB2"/>
    <w:rsid w:val="00DE0F45"/>
    <w:rsid w:val="00DE11C5"/>
    <w:rsid w:val="00DE13D5"/>
    <w:rsid w:val="00DE1480"/>
    <w:rsid w:val="00DE15DE"/>
    <w:rsid w:val="00DE1A57"/>
    <w:rsid w:val="00DE1CF4"/>
    <w:rsid w:val="00DE2111"/>
    <w:rsid w:val="00DE2114"/>
    <w:rsid w:val="00DE2278"/>
    <w:rsid w:val="00DE22BB"/>
    <w:rsid w:val="00DE25C9"/>
    <w:rsid w:val="00DE2A5B"/>
    <w:rsid w:val="00DE2AD7"/>
    <w:rsid w:val="00DE4564"/>
    <w:rsid w:val="00DE4668"/>
    <w:rsid w:val="00DE4CBC"/>
    <w:rsid w:val="00DE4CCE"/>
    <w:rsid w:val="00DE593B"/>
    <w:rsid w:val="00DE5B41"/>
    <w:rsid w:val="00DE5E71"/>
    <w:rsid w:val="00DE6012"/>
    <w:rsid w:val="00DE60B3"/>
    <w:rsid w:val="00DE699A"/>
    <w:rsid w:val="00DE6D06"/>
    <w:rsid w:val="00DE711D"/>
    <w:rsid w:val="00DE71DC"/>
    <w:rsid w:val="00DE7298"/>
    <w:rsid w:val="00DE735A"/>
    <w:rsid w:val="00DE7557"/>
    <w:rsid w:val="00DE7A2A"/>
    <w:rsid w:val="00DE7D7E"/>
    <w:rsid w:val="00DF01CB"/>
    <w:rsid w:val="00DF048E"/>
    <w:rsid w:val="00DF08B0"/>
    <w:rsid w:val="00DF0975"/>
    <w:rsid w:val="00DF09B8"/>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174"/>
    <w:rsid w:val="00DF2442"/>
    <w:rsid w:val="00DF255E"/>
    <w:rsid w:val="00DF2824"/>
    <w:rsid w:val="00DF28CE"/>
    <w:rsid w:val="00DF2987"/>
    <w:rsid w:val="00DF2B17"/>
    <w:rsid w:val="00DF2F44"/>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6E5"/>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B"/>
    <w:rsid w:val="00E03CE7"/>
    <w:rsid w:val="00E03E6C"/>
    <w:rsid w:val="00E04180"/>
    <w:rsid w:val="00E04569"/>
    <w:rsid w:val="00E0461F"/>
    <w:rsid w:val="00E0472A"/>
    <w:rsid w:val="00E04AA5"/>
    <w:rsid w:val="00E04CDB"/>
    <w:rsid w:val="00E05008"/>
    <w:rsid w:val="00E05032"/>
    <w:rsid w:val="00E0573F"/>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07FE6"/>
    <w:rsid w:val="00E10173"/>
    <w:rsid w:val="00E10343"/>
    <w:rsid w:val="00E1044D"/>
    <w:rsid w:val="00E10636"/>
    <w:rsid w:val="00E107B7"/>
    <w:rsid w:val="00E10A17"/>
    <w:rsid w:val="00E10B68"/>
    <w:rsid w:val="00E111C7"/>
    <w:rsid w:val="00E116FD"/>
    <w:rsid w:val="00E11966"/>
    <w:rsid w:val="00E1214D"/>
    <w:rsid w:val="00E12206"/>
    <w:rsid w:val="00E1229C"/>
    <w:rsid w:val="00E125E3"/>
    <w:rsid w:val="00E1322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0D"/>
    <w:rsid w:val="00E17259"/>
    <w:rsid w:val="00E17789"/>
    <w:rsid w:val="00E17944"/>
    <w:rsid w:val="00E179FD"/>
    <w:rsid w:val="00E17A01"/>
    <w:rsid w:val="00E17D20"/>
    <w:rsid w:val="00E2017B"/>
    <w:rsid w:val="00E2035D"/>
    <w:rsid w:val="00E203B4"/>
    <w:rsid w:val="00E205D1"/>
    <w:rsid w:val="00E206FD"/>
    <w:rsid w:val="00E20767"/>
    <w:rsid w:val="00E20A93"/>
    <w:rsid w:val="00E20BCD"/>
    <w:rsid w:val="00E20C91"/>
    <w:rsid w:val="00E20CE3"/>
    <w:rsid w:val="00E20F6F"/>
    <w:rsid w:val="00E210FA"/>
    <w:rsid w:val="00E21213"/>
    <w:rsid w:val="00E21239"/>
    <w:rsid w:val="00E217D2"/>
    <w:rsid w:val="00E218E3"/>
    <w:rsid w:val="00E21F58"/>
    <w:rsid w:val="00E22312"/>
    <w:rsid w:val="00E22680"/>
    <w:rsid w:val="00E22B93"/>
    <w:rsid w:val="00E2368C"/>
    <w:rsid w:val="00E2396F"/>
    <w:rsid w:val="00E23FF0"/>
    <w:rsid w:val="00E24020"/>
    <w:rsid w:val="00E240E9"/>
    <w:rsid w:val="00E2416F"/>
    <w:rsid w:val="00E2445A"/>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7BD"/>
    <w:rsid w:val="00E2797A"/>
    <w:rsid w:val="00E27BD2"/>
    <w:rsid w:val="00E27F23"/>
    <w:rsid w:val="00E30460"/>
    <w:rsid w:val="00E3057F"/>
    <w:rsid w:val="00E30620"/>
    <w:rsid w:val="00E30740"/>
    <w:rsid w:val="00E309B6"/>
    <w:rsid w:val="00E309CA"/>
    <w:rsid w:val="00E30B45"/>
    <w:rsid w:val="00E30B79"/>
    <w:rsid w:val="00E31558"/>
    <w:rsid w:val="00E31C95"/>
    <w:rsid w:val="00E31CDD"/>
    <w:rsid w:val="00E31E1A"/>
    <w:rsid w:val="00E31ECB"/>
    <w:rsid w:val="00E32066"/>
    <w:rsid w:val="00E32174"/>
    <w:rsid w:val="00E32A7D"/>
    <w:rsid w:val="00E32A99"/>
    <w:rsid w:val="00E32CE5"/>
    <w:rsid w:val="00E3302E"/>
    <w:rsid w:val="00E331AA"/>
    <w:rsid w:val="00E33A5A"/>
    <w:rsid w:val="00E33CB9"/>
    <w:rsid w:val="00E343BD"/>
    <w:rsid w:val="00E34913"/>
    <w:rsid w:val="00E349B3"/>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709"/>
    <w:rsid w:val="00E417B8"/>
    <w:rsid w:val="00E41ED1"/>
    <w:rsid w:val="00E4223D"/>
    <w:rsid w:val="00E42308"/>
    <w:rsid w:val="00E423DD"/>
    <w:rsid w:val="00E42917"/>
    <w:rsid w:val="00E432E7"/>
    <w:rsid w:val="00E43692"/>
    <w:rsid w:val="00E43774"/>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8B6"/>
    <w:rsid w:val="00E46910"/>
    <w:rsid w:val="00E4729C"/>
    <w:rsid w:val="00E47372"/>
    <w:rsid w:val="00E476F8"/>
    <w:rsid w:val="00E47D11"/>
    <w:rsid w:val="00E50220"/>
    <w:rsid w:val="00E5027A"/>
    <w:rsid w:val="00E5029A"/>
    <w:rsid w:val="00E50866"/>
    <w:rsid w:val="00E50998"/>
    <w:rsid w:val="00E50C33"/>
    <w:rsid w:val="00E50CF3"/>
    <w:rsid w:val="00E50D95"/>
    <w:rsid w:val="00E50DF8"/>
    <w:rsid w:val="00E5169C"/>
    <w:rsid w:val="00E516D0"/>
    <w:rsid w:val="00E51B8A"/>
    <w:rsid w:val="00E51C21"/>
    <w:rsid w:val="00E51F4B"/>
    <w:rsid w:val="00E522C3"/>
    <w:rsid w:val="00E52531"/>
    <w:rsid w:val="00E52AE0"/>
    <w:rsid w:val="00E52EC5"/>
    <w:rsid w:val="00E534A6"/>
    <w:rsid w:val="00E534DA"/>
    <w:rsid w:val="00E5394F"/>
    <w:rsid w:val="00E53B0A"/>
    <w:rsid w:val="00E53C5E"/>
    <w:rsid w:val="00E53C72"/>
    <w:rsid w:val="00E53E07"/>
    <w:rsid w:val="00E5406F"/>
    <w:rsid w:val="00E54094"/>
    <w:rsid w:val="00E544EA"/>
    <w:rsid w:val="00E5486B"/>
    <w:rsid w:val="00E549BA"/>
    <w:rsid w:val="00E549FD"/>
    <w:rsid w:val="00E54A20"/>
    <w:rsid w:val="00E54B73"/>
    <w:rsid w:val="00E54CF9"/>
    <w:rsid w:val="00E54EA5"/>
    <w:rsid w:val="00E562A6"/>
    <w:rsid w:val="00E5632B"/>
    <w:rsid w:val="00E567E9"/>
    <w:rsid w:val="00E56DFC"/>
    <w:rsid w:val="00E57818"/>
    <w:rsid w:val="00E57B9E"/>
    <w:rsid w:val="00E57EC8"/>
    <w:rsid w:val="00E57F0C"/>
    <w:rsid w:val="00E600A1"/>
    <w:rsid w:val="00E60105"/>
    <w:rsid w:val="00E602B8"/>
    <w:rsid w:val="00E604D3"/>
    <w:rsid w:val="00E605D3"/>
    <w:rsid w:val="00E60680"/>
    <w:rsid w:val="00E608DB"/>
    <w:rsid w:val="00E60AE2"/>
    <w:rsid w:val="00E60C8E"/>
    <w:rsid w:val="00E61007"/>
    <w:rsid w:val="00E6102B"/>
    <w:rsid w:val="00E61138"/>
    <w:rsid w:val="00E614EE"/>
    <w:rsid w:val="00E6188D"/>
    <w:rsid w:val="00E619B1"/>
    <w:rsid w:val="00E61B0C"/>
    <w:rsid w:val="00E61D46"/>
    <w:rsid w:val="00E61DBE"/>
    <w:rsid w:val="00E62199"/>
    <w:rsid w:val="00E6246E"/>
    <w:rsid w:val="00E624D7"/>
    <w:rsid w:val="00E624ED"/>
    <w:rsid w:val="00E62685"/>
    <w:rsid w:val="00E627A7"/>
    <w:rsid w:val="00E62941"/>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79E"/>
    <w:rsid w:val="00E66E90"/>
    <w:rsid w:val="00E66FB9"/>
    <w:rsid w:val="00E67040"/>
    <w:rsid w:val="00E673D6"/>
    <w:rsid w:val="00E6749F"/>
    <w:rsid w:val="00E676AF"/>
    <w:rsid w:val="00E6773D"/>
    <w:rsid w:val="00E67AAC"/>
    <w:rsid w:val="00E67EEB"/>
    <w:rsid w:val="00E67F4B"/>
    <w:rsid w:val="00E70055"/>
    <w:rsid w:val="00E703F4"/>
    <w:rsid w:val="00E70BC5"/>
    <w:rsid w:val="00E70C8C"/>
    <w:rsid w:val="00E70D59"/>
    <w:rsid w:val="00E70E0F"/>
    <w:rsid w:val="00E70F72"/>
    <w:rsid w:val="00E70FCD"/>
    <w:rsid w:val="00E7109F"/>
    <w:rsid w:val="00E7129C"/>
    <w:rsid w:val="00E718E1"/>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4E5D"/>
    <w:rsid w:val="00E75170"/>
    <w:rsid w:val="00E7535E"/>
    <w:rsid w:val="00E754A6"/>
    <w:rsid w:val="00E7557F"/>
    <w:rsid w:val="00E75600"/>
    <w:rsid w:val="00E75626"/>
    <w:rsid w:val="00E75AFB"/>
    <w:rsid w:val="00E75B32"/>
    <w:rsid w:val="00E75EBB"/>
    <w:rsid w:val="00E75ED7"/>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0B67"/>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4FB"/>
    <w:rsid w:val="00E8555F"/>
    <w:rsid w:val="00E8575A"/>
    <w:rsid w:val="00E85C3A"/>
    <w:rsid w:val="00E85D0B"/>
    <w:rsid w:val="00E85D98"/>
    <w:rsid w:val="00E85F0C"/>
    <w:rsid w:val="00E86164"/>
    <w:rsid w:val="00E8619A"/>
    <w:rsid w:val="00E86456"/>
    <w:rsid w:val="00E866EA"/>
    <w:rsid w:val="00E86741"/>
    <w:rsid w:val="00E8676A"/>
    <w:rsid w:val="00E868E4"/>
    <w:rsid w:val="00E86BF2"/>
    <w:rsid w:val="00E8735B"/>
    <w:rsid w:val="00E8746C"/>
    <w:rsid w:val="00E87661"/>
    <w:rsid w:val="00E876A3"/>
    <w:rsid w:val="00E87E00"/>
    <w:rsid w:val="00E909C5"/>
    <w:rsid w:val="00E90A71"/>
    <w:rsid w:val="00E90A7C"/>
    <w:rsid w:val="00E90CBC"/>
    <w:rsid w:val="00E90D39"/>
    <w:rsid w:val="00E910E4"/>
    <w:rsid w:val="00E911EC"/>
    <w:rsid w:val="00E911F5"/>
    <w:rsid w:val="00E912E6"/>
    <w:rsid w:val="00E916B8"/>
    <w:rsid w:val="00E91745"/>
    <w:rsid w:val="00E91749"/>
    <w:rsid w:val="00E91962"/>
    <w:rsid w:val="00E91DF8"/>
    <w:rsid w:val="00E91E30"/>
    <w:rsid w:val="00E91E79"/>
    <w:rsid w:val="00E91F97"/>
    <w:rsid w:val="00E92044"/>
    <w:rsid w:val="00E921E9"/>
    <w:rsid w:val="00E925AB"/>
    <w:rsid w:val="00E925CC"/>
    <w:rsid w:val="00E929A5"/>
    <w:rsid w:val="00E92AD0"/>
    <w:rsid w:val="00E92FE3"/>
    <w:rsid w:val="00E930A4"/>
    <w:rsid w:val="00E938A0"/>
    <w:rsid w:val="00E93E88"/>
    <w:rsid w:val="00E93EB0"/>
    <w:rsid w:val="00E93F0D"/>
    <w:rsid w:val="00E94145"/>
    <w:rsid w:val="00E947ED"/>
    <w:rsid w:val="00E94E5C"/>
    <w:rsid w:val="00E95093"/>
    <w:rsid w:val="00E9521F"/>
    <w:rsid w:val="00E952F9"/>
    <w:rsid w:val="00E953C8"/>
    <w:rsid w:val="00E95430"/>
    <w:rsid w:val="00E96102"/>
    <w:rsid w:val="00E966A8"/>
    <w:rsid w:val="00E969A1"/>
    <w:rsid w:val="00E969D5"/>
    <w:rsid w:val="00E96A96"/>
    <w:rsid w:val="00E96DFB"/>
    <w:rsid w:val="00E96F6A"/>
    <w:rsid w:val="00E97247"/>
    <w:rsid w:val="00E974EB"/>
    <w:rsid w:val="00E9781F"/>
    <w:rsid w:val="00E978BC"/>
    <w:rsid w:val="00E97B0E"/>
    <w:rsid w:val="00EA03DB"/>
    <w:rsid w:val="00EA05D1"/>
    <w:rsid w:val="00EA06EA"/>
    <w:rsid w:val="00EA06F1"/>
    <w:rsid w:val="00EA0AF6"/>
    <w:rsid w:val="00EA0C35"/>
    <w:rsid w:val="00EA0D54"/>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6A8"/>
    <w:rsid w:val="00EA272A"/>
    <w:rsid w:val="00EA29A0"/>
    <w:rsid w:val="00EA3166"/>
    <w:rsid w:val="00EA33B1"/>
    <w:rsid w:val="00EA3449"/>
    <w:rsid w:val="00EA3460"/>
    <w:rsid w:val="00EA38A6"/>
    <w:rsid w:val="00EA3DD8"/>
    <w:rsid w:val="00EA4082"/>
    <w:rsid w:val="00EA4A3F"/>
    <w:rsid w:val="00EA4A7A"/>
    <w:rsid w:val="00EA4AEA"/>
    <w:rsid w:val="00EA4EAD"/>
    <w:rsid w:val="00EA5424"/>
    <w:rsid w:val="00EA544B"/>
    <w:rsid w:val="00EA561A"/>
    <w:rsid w:val="00EA5664"/>
    <w:rsid w:val="00EA5672"/>
    <w:rsid w:val="00EA5718"/>
    <w:rsid w:val="00EA5D61"/>
    <w:rsid w:val="00EA5E64"/>
    <w:rsid w:val="00EA6358"/>
    <w:rsid w:val="00EA6360"/>
    <w:rsid w:val="00EA651B"/>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2F8C"/>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55D"/>
    <w:rsid w:val="00EB59AA"/>
    <w:rsid w:val="00EB5C05"/>
    <w:rsid w:val="00EB5CA7"/>
    <w:rsid w:val="00EB5F88"/>
    <w:rsid w:val="00EB5FA4"/>
    <w:rsid w:val="00EB602A"/>
    <w:rsid w:val="00EB6161"/>
    <w:rsid w:val="00EB668F"/>
    <w:rsid w:val="00EB68C3"/>
    <w:rsid w:val="00EB6974"/>
    <w:rsid w:val="00EB6AA3"/>
    <w:rsid w:val="00EB6B44"/>
    <w:rsid w:val="00EB6C59"/>
    <w:rsid w:val="00EB6EEC"/>
    <w:rsid w:val="00EB6F63"/>
    <w:rsid w:val="00EB6F8F"/>
    <w:rsid w:val="00EB733A"/>
    <w:rsid w:val="00EB75A0"/>
    <w:rsid w:val="00EB762E"/>
    <w:rsid w:val="00EB7719"/>
    <w:rsid w:val="00EB793A"/>
    <w:rsid w:val="00EB7A14"/>
    <w:rsid w:val="00EB7BD4"/>
    <w:rsid w:val="00EC03C9"/>
    <w:rsid w:val="00EC09FD"/>
    <w:rsid w:val="00EC0AE8"/>
    <w:rsid w:val="00EC0BBD"/>
    <w:rsid w:val="00EC0D25"/>
    <w:rsid w:val="00EC0DED"/>
    <w:rsid w:val="00EC15EE"/>
    <w:rsid w:val="00EC1635"/>
    <w:rsid w:val="00EC17F3"/>
    <w:rsid w:val="00EC1857"/>
    <w:rsid w:val="00EC195B"/>
    <w:rsid w:val="00EC20D6"/>
    <w:rsid w:val="00EC228A"/>
    <w:rsid w:val="00EC2594"/>
    <w:rsid w:val="00EC2B10"/>
    <w:rsid w:val="00EC2D43"/>
    <w:rsid w:val="00EC2DB6"/>
    <w:rsid w:val="00EC2E72"/>
    <w:rsid w:val="00EC31DD"/>
    <w:rsid w:val="00EC3334"/>
    <w:rsid w:val="00EC3581"/>
    <w:rsid w:val="00EC35A5"/>
    <w:rsid w:val="00EC38DB"/>
    <w:rsid w:val="00EC3AEC"/>
    <w:rsid w:val="00EC3C3C"/>
    <w:rsid w:val="00EC3DDC"/>
    <w:rsid w:val="00EC3FDA"/>
    <w:rsid w:val="00EC417A"/>
    <w:rsid w:val="00EC47E3"/>
    <w:rsid w:val="00EC4A06"/>
    <w:rsid w:val="00EC4B14"/>
    <w:rsid w:val="00EC5024"/>
    <w:rsid w:val="00EC5325"/>
    <w:rsid w:val="00EC55A8"/>
    <w:rsid w:val="00EC57A9"/>
    <w:rsid w:val="00EC59C0"/>
    <w:rsid w:val="00EC5BCB"/>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06E"/>
    <w:rsid w:val="00ED00C4"/>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671"/>
    <w:rsid w:val="00ED38DE"/>
    <w:rsid w:val="00ED3CC6"/>
    <w:rsid w:val="00ED3D8F"/>
    <w:rsid w:val="00ED3E0D"/>
    <w:rsid w:val="00ED441A"/>
    <w:rsid w:val="00ED46D7"/>
    <w:rsid w:val="00ED4988"/>
    <w:rsid w:val="00ED49E4"/>
    <w:rsid w:val="00ED52CC"/>
    <w:rsid w:val="00ED53BD"/>
    <w:rsid w:val="00ED55F1"/>
    <w:rsid w:val="00ED5874"/>
    <w:rsid w:val="00ED5C02"/>
    <w:rsid w:val="00ED6741"/>
    <w:rsid w:val="00ED67E9"/>
    <w:rsid w:val="00ED6941"/>
    <w:rsid w:val="00ED6C6A"/>
    <w:rsid w:val="00ED707E"/>
    <w:rsid w:val="00ED7224"/>
    <w:rsid w:val="00ED722A"/>
    <w:rsid w:val="00ED727E"/>
    <w:rsid w:val="00ED730B"/>
    <w:rsid w:val="00ED74B3"/>
    <w:rsid w:val="00ED7678"/>
    <w:rsid w:val="00EE014F"/>
    <w:rsid w:val="00EE028A"/>
    <w:rsid w:val="00EE0D40"/>
    <w:rsid w:val="00EE1135"/>
    <w:rsid w:val="00EE118C"/>
    <w:rsid w:val="00EE11AF"/>
    <w:rsid w:val="00EE1502"/>
    <w:rsid w:val="00EE1685"/>
    <w:rsid w:val="00EE19FC"/>
    <w:rsid w:val="00EE1C1C"/>
    <w:rsid w:val="00EE1D4A"/>
    <w:rsid w:val="00EE1D80"/>
    <w:rsid w:val="00EE249C"/>
    <w:rsid w:val="00EE26B0"/>
    <w:rsid w:val="00EE2890"/>
    <w:rsid w:val="00EE2E8F"/>
    <w:rsid w:val="00EE2ED9"/>
    <w:rsid w:val="00EE3342"/>
    <w:rsid w:val="00EE353B"/>
    <w:rsid w:val="00EE38E7"/>
    <w:rsid w:val="00EE3FD2"/>
    <w:rsid w:val="00EE496E"/>
    <w:rsid w:val="00EE49AF"/>
    <w:rsid w:val="00EE52C8"/>
    <w:rsid w:val="00EE57C7"/>
    <w:rsid w:val="00EE5A0B"/>
    <w:rsid w:val="00EE5A1C"/>
    <w:rsid w:val="00EE5AB7"/>
    <w:rsid w:val="00EE622E"/>
    <w:rsid w:val="00EE6630"/>
    <w:rsid w:val="00EE6981"/>
    <w:rsid w:val="00EE6C0A"/>
    <w:rsid w:val="00EE6E68"/>
    <w:rsid w:val="00EE6F7F"/>
    <w:rsid w:val="00EE7336"/>
    <w:rsid w:val="00EE7DA3"/>
    <w:rsid w:val="00EE7DDC"/>
    <w:rsid w:val="00EE7E5F"/>
    <w:rsid w:val="00EE7F20"/>
    <w:rsid w:val="00EF0DD2"/>
    <w:rsid w:val="00EF101A"/>
    <w:rsid w:val="00EF103A"/>
    <w:rsid w:val="00EF1936"/>
    <w:rsid w:val="00EF1B06"/>
    <w:rsid w:val="00EF1D37"/>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256"/>
    <w:rsid w:val="00EF43C3"/>
    <w:rsid w:val="00EF5135"/>
    <w:rsid w:val="00EF55FC"/>
    <w:rsid w:val="00EF5798"/>
    <w:rsid w:val="00EF5869"/>
    <w:rsid w:val="00EF5C0B"/>
    <w:rsid w:val="00EF5C36"/>
    <w:rsid w:val="00EF5F3B"/>
    <w:rsid w:val="00EF5F75"/>
    <w:rsid w:val="00EF6685"/>
    <w:rsid w:val="00EF6878"/>
    <w:rsid w:val="00EF74F9"/>
    <w:rsid w:val="00EF76B6"/>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E8"/>
    <w:rsid w:val="00F02833"/>
    <w:rsid w:val="00F0298E"/>
    <w:rsid w:val="00F02AB6"/>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59"/>
    <w:rsid w:val="00F06BA5"/>
    <w:rsid w:val="00F06C41"/>
    <w:rsid w:val="00F07014"/>
    <w:rsid w:val="00F075EC"/>
    <w:rsid w:val="00F0776D"/>
    <w:rsid w:val="00F079C2"/>
    <w:rsid w:val="00F07A0F"/>
    <w:rsid w:val="00F07ACB"/>
    <w:rsid w:val="00F07C92"/>
    <w:rsid w:val="00F07E32"/>
    <w:rsid w:val="00F07E8D"/>
    <w:rsid w:val="00F1020D"/>
    <w:rsid w:val="00F1046E"/>
    <w:rsid w:val="00F1049B"/>
    <w:rsid w:val="00F10C5E"/>
    <w:rsid w:val="00F10E6A"/>
    <w:rsid w:val="00F10FAD"/>
    <w:rsid w:val="00F11029"/>
    <w:rsid w:val="00F11361"/>
    <w:rsid w:val="00F1157A"/>
    <w:rsid w:val="00F11596"/>
    <w:rsid w:val="00F1162E"/>
    <w:rsid w:val="00F117A6"/>
    <w:rsid w:val="00F119E6"/>
    <w:rsid w:val="00F11C99"/>
    <w:rsid w:val="00F12617"/>
    <w:rsid w:val="00F12768"/>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71BF"/>
    <w:rsid w:val="00F177E3"/>
    <w:rsid w:val="00F17A89"/>
    <w:rsid w:val="00F17B69"/>
    <w:rsid w:val="00F17FF6"/>
    <w:rsid w:val="00F2081B"/>
    <w:rsid w:val="00F20846"/>
    <w:rsid w:val="00F2085D"/>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7E6"/>
    <w:rsid w:val="00F24800"/>
    <w:rsid w:val="00F24A06"/>
    <w:rsid w:val="00F25347"/>
    <w:rsid w:val="00F253AC"/>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6A"/>
    <w:rsid w:val="00F27161"/>
    <w:rsid w:val="00F271D5"/>
    <w:rsid w:val="00F272E7"/>
    <w:rsid w:val="00F27473"/>
    <w:rsid w:val="00F27481"/>
    <w:rsid w:val="00F274E2"/>
    <w:rsid w:val="00F27B14"/>
    <w:rsid w:val="00F30B07"/>
    <w:rsid w:val="00F30D63"/>
    <w:rsid w:val="00F30DAF"/>
    <w:rsid w:val="00F31343"/>
    <w:rsid w:val="00F31521"/>
    <w:rsid w:val="00F31692"/>
    <w:rsid w:val="00F31760"/>
    <w:rsid w:val="00F31953"/>
    <w:rsid w:val="00F31A25"/>
    <w:rsid w:val="00F31B07"/>
    <w:rsid w:val="00F31E6A"/>
    <w:rsid w:val="00F31EB5"/>
    <w:rsid w:val="00F31F5F"/>
    <w:rsid w:val="00F32123"/>
    <w:rsid w:val="00F326B6"/>
    <w:rsid w:val="00F32A0A"/>
    <w:rsid w:val="00F32C8F"/>
    <w:rsid w:val="00F334DC"/>
    <w:rsid w:val="00F33C30"/>
    <w:rsid w:val="00F341D4"/>
    <w:rsid w:val="00F34299"/>
    <w:rsid w:val="00F342D6"/>
    <w:rsid w:val="00F34391"/>
    <w:rsid w:val="00F344A5"/>
    <w:rsid w:val="00F345CA"/>
    <w:rsid w:val="00F3479C"/>
    <w:rsid w:val="00F34850"/>
    <w:rsid w:val="00F34BA4"/>
    <w:rsid w:val="00F34C54"/>
    <w:rsid w:val="00F34F5F"/>
    <w:rsid w:val="00F350C2"/>
    <w:rsid w:val="00F354C9"/>
    <w:rsid w:val="00F354CB"/>
    <w:rsid w:val="00F356F3"/>
    <w:rsid w:val="00F35974"/>
    <w:rsid w:val="00F35C2C"/>
    <w:rsid w:val="00F35E51"/>
    <w:rsid w:val="00F35FD9"/>
    <w:rsid w:val="00F360E3"/>
    <w:rsid w:val="00F3620E"/>
    <w:rsid w:val="00F3695A"/>
    <w:rsid w:val="00F36A11"/>
    <w:rsid w:val="00F36D0D"/>
    <w:rsid w:val="00F36D83"/>
    <w:rsid w:val="00F36EEF"/>
    <w:rsid w:val="00F36F15"/>
    <w:rsid w:val="00F370A3"/>
    <w:rsid w:val="00F3722D"/>
    <w:rsid w:val="00F37426"/>
    <w:rsid w:val="00F37560"/>
    <w:rsid w:val="00F37C25"/>
    <w:rsid w:val="00F37E36"/>
    <w:rsid w:val="00F4013A"/>
    <w:rsid w:val="00F4032B"/>
    <w:rsid w:val="00F40694"/>
    <w:rsid w:val="00F40934"/>
    <w:rsid w:val="00F40B38"/>
    <w:rsid w:val="00F40E5D"/>
    <w:rsid w:val="00F410E5"/>
    <w:rsid w:val="00F41531"/>
    <w:rsid w:val="00F41661"/>
    <w:rsid w:val="00F41697"/>
    <w:rsid w:val="00F41757"/>
    <w:rsid w:val="00F4243F"/>
    <w:rsid w:val="00F42471"/>
    <w:rsid w:val="00F427E1"/>
    <w:rsid w:val="00F42BB9"/>
    <w:rsid w:val="00F42BC0"/>
    <w:rsid w:val="00F4312A"/>
    <w:rsid w:val="00F4313A"/>
    <w:rsid w:val="00F433AB"/>
    <w:rsid w:val="00F43991"/>
    <w:rsid w:val="00F43ACD"/>
    <w:rsid w:val="00F43BBB"/>
    <w:rsid w:val="00F43C3E"/>
    <w:rsid w:val="00F44626"/>
    <w:rsid w:val="00F44679"/>
    <w:rsid w:val="00F44EE6"/>
    <w:rsid w:val="00F45047"/>
    <w:rsid w:val="00F45357"/>
    <w:rsid w:val="00F45450"/>
    <w:rsid w:val="00F45753"/>
    <w:rsid w:val="00F4593E"/>
    <w:rsid w:val="00F45965"/>
    <w:rsid w:val="00F45A90"/>
    <w:rsid w:val="00F45C93"/>
    <w:rsid w:val="00F46030"/>
    <w:rsid w:val="00F4619F"/>
    <w:rsid w:val="00F465D6"/>
    <w:rsid w:val="00F465FF"/>
    <w:rsid w:val="00F4677B"/>
    <w:rsid w:val="00F46B3C"/>
    <w:rsid w:val="00F46D6B"/>
    <w:rsid w:val="00F46DDE"/>
    <w:rsid w:val="00F47280"/>
    <w:rsid w:val="00F4750A"/>
    <w:rsid w:val="00F475AF"/>
    <w:rsid w:val="00F477A7"/>
    <w:rsid w:val="00F47BF4"/>
    <w:rsid w:val="00F47CB6"/>
    <w:rsid w:val="00F47D1C"/>
    <w:rsid w:val="00F47FC8"/>
    <w:rsid w:val="00F500BC"/>
    <w:rsid w:val="00F50320"/>
    <w:rsid w:val="00F50340"/>
    <w:rsid w:val="00F50E04"/>
    <w:rsid w:val="00F50F32"/>
    <w:rsid w:val="00F50F81"/>
    <w:rsid w:val="00F50FA2"/>
    <w:rsid w:val="00F512FB"/>
    <w:rsid w:val="00F51E30"/>
    <w:rsid w:val="00F51F8A"/>
    <w:rsid w:val="00F51FAF"/>
    <w:rsid w:val="00F525F6"/>
    <w:rsid w:val="00F527DB"/>
    <w:rsid w:val="00F52BE1"/>
    <w:rsid w:val="00F52CF2"/>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27F"/>
    <w:rsid w:val="00F5537D"/>
    <w:rsid w:val="00F555D2"/>
    <w:rsid w:val="00F557CB"/>
    <w:rsid w:val="00F557CF"/>
    <w:rsid w:val="00F5581A"/>
    <w:rsid w:val="00F55824"/>
    <w:rsid w:val="00F55B6A"/>
    <w:rsid w:val="00F55D4B"/>
    <w:rsid w:val="00F55E7F"/>
    <w:rsid w:val="00F5605C"/>
    <w:rsid w:val="00F56228"/>
    <w:rsid w:val="00F566BD"/>
    <w:rsid w:val="00F569C4"/>
    <w:rsid w:val="00F56A7B"/>
    <w:rsid w:val="00F56C1D"/>
    <w:rsid w:val="00F56F54"/>
    <w:rsid w:val="00F5706A"/>
    <w:rsid w:val="00F57176"/>
    <w:rsid w:val="00F571FD"/>
    <w:rsid w:val="00F576B3"/>
    <w:rsid w:val="00F577C7"/>
    <w:rsid w:val="00F57822"/>
    <w:rsid w:val="00F6001A"/>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682"/>
    <w:rsid w:val="00F63C8F"/>
    <w:rsid w:val="00F63D1E"/>
    <w:rsid w:val="00F63E13"/>
    <w:rsid w:val="00F64146"/>
    <w:rsid w:val="00F6427D"/>
    <w:rsid w:val="00F64734"/>
    <w:rsid w:val="00F64741"/>
    <w:rsid w:val="00F653D9"/>
    <w:rsid w:val="00F65743"/>
    <w:rsid w:val="00F659D9"/>
    <w:rsid w:val="00F65D47"/>
    <w:rsid w:val="00F65E8D"/>
    <w:rsid w:val="00F65EEE"/>
    <w:rsid w:val="00F664E2"/>
    <w:rsid w:val="00F664E9"/>
    <w:rsid w:val="00F665CE"/>
    <w:rsid w:val="00F66838"/>
    <w:rsid w:val="00F66D2F"/>
    <w:rsid w:val="00F67110"/>
    <w:rsid w:val="00F671F0"/>
    <w:rsid w:val="00F677E1"/>
    <w:rsid w:val="00F6780F"/>
    <w:rsid w:val="00F67AE8"/>
    <w:rsid w:val="00F7017F"/>
    <w:rsid w:val="00F708C2"/>
    <w:rsid w:val="00F70974"/>
    <w:rsid w:val="00F70B57"/>
    <w:rsid w:val="00F70D7E"/>
    <w:rsid w:val="00F70DC2"/>
    <w:rsid w:val="00F70DE7"/>
    <w:rsid w:val="00F71107"/>
    <w:rsid w:val="00F712DE"/>
    <w:rsid w:val="00F71695"/>
    <w:rsid w:val="00F7176F"/>
    <w:rsid w:val="00F71E06"/>
    <w:rsid w:val="00F7237E"/>
    <w:rsid w:val="00F72646"/>
    <w:rsid w:val="00F72A8B"/>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8D9"/>
    <w:rsid w:val="00F7696F"/>
    <w:rsid w:val="00F76CCA"/>
    <w:rsid w:val="00F774AC"/>
    <w:rsid w:val="00F7798D"/>
    <w:rsid w:val="00F77A00"/>
    <w:rsid w:val="00F77F26"/>
    <w:rsid w:val="00F8008B"/>
    <w:rsid w:val="00F80217"/>
    <w:rsid w:val="00F80833"/>
    <w:rsid w:val="00F80989"/>
    <w:rsid w:val="00F81044"/>
    <w:rsid w:val="00F813FE"/>
    <w:rsid w:val="00F81415"/>
    <w:rsid w:val="00F815E0"/>
    <w:rsid w:val="00F81652"/>
    <w:rsid w:val="00F81697"/>
    <w:rsid w:val="00F81C29"/>
    <w:rsid w:val="00F81D31"/>
    <w:rsid w:val="00F82438"/>
    <w:rsid w:val="00F825CD"/>
    <w:rsid w:val="00F826D4"/>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585"/>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343"/>
    <w:rsid w:val="00F90515"/>
    <w:rsid w:val="00F9056E"/>
    <w:rsid w:val="00F90976"/>
    <w:rsid w:val="00F91200"/>
    <w:rsid w:val="00F914AE"/>
    <w:rsid w:val="00F915E7"/>
    <w:rsid w:val="00F918B3"/>
    <w:rsid w:val="00F91F15"/>
    <w:rsid w:val="00F92025"/>
    <w:rsid w:val="00F925F8"/>
    <w:rsid w:val="00F92BF5"/>
    <w:rsid w:val="00F92C9B"/>
    <w:rsid w:val="00F93124"/>
    <w:rsid w:val="00F9335E"/>
    <w:rsid w:val="00F937D3"/>
    <w:rsid w:val="00F93807"/>
    <w:rsid w:val="00F9381A"/>
    <w:rsid w:val="00F93D00"/>
    <w:rsid w:val="00F94087"/>
    <w:rsid w:val="00F94113"/>
    <w:rsid w:val="00F9451B"/>
    <w:rsid w:val="00F94625"/>
    <w:rsid w:val="00F94969"/>
    <w:rsid w:val="00F94BC7"/>
    <w:rsid w:val="00F94D38"/>
    <w:rsid w:val="00F95391"/>
    <w:rsid w:val="00F953A6"/>
    <w:rsid w:val="00F955F9"/>
    <w:rsid w:val="00F956A4"/>
    <w:rsid w:val="00F95724"/>
    <w:rsid w:val="00F958C6"/>
    <w:rsid w:val="00F95A36"/>
    <w:rsid w:val="00F95CCE"/>
    <w:rsid w:val="00F960EE"/>
    <w:rsid w:val="00F9684A"/>
    <w:rsid w:val="00F96AEA"/>
    <w:rsid w:val="00F96EAD"/>
    <w:rsid w:val="00F970D3"/>
    <w:rsid w:val="00F97319"/>
    <w:rsid w:val="00F975EB"/>
    <w:rsid w:val="00F979B7"/>
    <w:rsid w:val="00F97DA2"/>
    <w:rsid w:val="00FA0032"/>
    <w:rsid w:val="00FA07B0"/>
    <w:rsid w:val="00FA0807"/>
    <w:rsid w:val="00FA0C78"/>
    <w:rsid w:val="00FA0EB8"/>
    <w:rsid w:val="00FA118E"/>
    <w:rsid w:val="00FA1345"/>
    <w:rsid w:val="00FA13FB"/>
    <w:rsid w:val="00FA14B7"/>
    <w:rsid w:val="00FA1793"/>
    <w:rsid w:val="00FA1868"/>
    <w:rsid w:val="00FA1B85"/>
    <w:rsid w:val="00FA249E"/>
    <w:rsid w:val="00FA2500"/>
    <w:rsid w:val="00FA2851"/>
    <w:rsid w:val="00FA2977"/>
    <w:rsid w:val="00FA2A1F"/>
    <w:rsid w:val="00FA2C81"/>
    <w:rsid w:val="00FA30B6"/>
    <w:rsid w:val="00FA31CF"/>
    <w:rsid w:val="00FA339E"/>
    <w:rsid w:val="00FA3CCA"/>
    <w:rsid w:val="00FA3D9F"/>
    <w:rsid w:val="00FA3DAB"/>
    <w:rsid w:val="00FA4195"/>
    <w:rsid w:val="00FA4485"/>
    <w:rsid w:val="00FA465E"/>
    <w:rsid w:val="00FA4A61"/>
    <w:rsid w:val="00FA4BB1"/>
    <w:rsid w:val="00FA4E92"/>
    <w:rsid w:val="00FA4ED0"/>
    <w:rsid w:val="00FA4F9A"/>
    <w:rsid w:val="00FA515A"/>
    <w:rsid w:val="00FA51E2"/>
    <w:rsid w:val="00FA525D"/>
    <w:rsid w:val="00FA563F"/>
    <w:rsid w:val="00FA57C9"/>
    <w:rsid w:val="00FA591E"/>
    <w:rsid w:val="00FA5BEA"/>
    <w:rsid w:val="00FA5E87"/>
    <w:rsid w:val="00FA60B6"/>
    <w:rsid w:val="00FA62E0"/>
    <w:rsid w:val="00FA6340"/>
    <w:rsid w:val="00FA638B"/>
    <w:rsid w:val="00FA64A2"/>
    <w:rsid w:val="00FA68DE"/>
    <w:rsid w:val="00FA6AFA"/>
    <w:rsid w:val="00FA6E88"/>
    <w:rsid w:val="00FA6FB5"/>
    <w:rsid w:val="00FA73C8"/>
    <w:rsid w:val="00FA7559"/>
    <w:rsid w:val="00FA7592"/>
    <w:rsid w:val="00FA78E5"/>
    <w:rsid w:val="00FA7944"/>
    <w:rsid w:val="00FA7BDF"/>
    <w:rsid w:val="00FB00C2"/>
    <w:rsid w:val="00FB0875"/>
    <w:rsid w:val="00FB0B41"/>
    <w:rsid w:val="00FB0B8A"/>
    <w:rsid w:val="00FB0D53"/>
    <w:rsid w:val="00FB0E65"/>
    <w:rsid w:val="00FB183F"/>
    <w:rsid w:val="00FB197C"/>
    <w:rsid w:val="00FB1A91"/>
    <w:rsid w:val="00FB1CEE"/>
    <w:rsid w:val="00FB1E56"/>
    <w:rsid w:val="00FB241F"/>
    <w:rsid w:val="00FB245C"/>
    <w:rsid w:val="00FB2A9C"/>
    <w:rsid w:val="00FB3454"/>
    <w:rsid w:val="00FB34C9"/>
    <w:rsid w:val="00FB35F6"/>
    <w:rsid w:val="00FB3987"/>
    <w:rsid w:val="00FB3A69"/>
    <w:rsid w:val="00FB3B05"/>
    <w:rsid w:val="00FB3D14"/>
    <w:rsid w:val="00FB41B5"/>
    <w:rsid w:val="00FB4271"/>
    <w:rsid w:val="00FB4343"/>
    <w:rsid w:val="00FB43EB"/>
    <w:rsid w:val="00FB44C0"/>
    <w:rsid w:val="00FB4694"/>
    <w:rsid w:val="00FB46FE"/>
    <w:rsid w:val="00FB4A4D"/>
    <w:rsid w:val="00FB4B3C"/>
    <w:rsid w:val="00FB4E99"/>
    <w:rsid w:val="00FB52CB"/>
    <w:rsid w:val="00FB53B8"/>
    <w:rsid w:val="00FB5550"/>
    <w:rsid w:val="00FB558B"/>
    <w:rsid w:val="00FB57B3"/>
    <w:rsid w:val="00FB5E9C"/>
    <w:rsid w:val="00FB6560"/>
    <w:rsid w:val="00FB6B79"/>
    <w:rsid w:val="00FB7398"/>
    <w:rsid w:val="00FB75B5"/>
    <w:rsid w:val="00FB7901"/>
    <w:rsid w:val="00FB7ACD"/>
    <w:rsid w:val="00FB7E90"/>
    <w:rsid w:val="00FB7F07"/>
    <w:rsid w:val="00FC0044"/>
    <w:rsid w:val="00FC017D"/>
    <w:rsid w:val="00FC056A"/>
    <w:rsid w:val="00FC069F"/>
    <w:rsid w:val="00FC07FA"/>
    <w:rsid w:val="00FC0836"/>
    <w:rsid w:val="00FC0C5C"/>
    <w:rsid w:val="00FC0E08"/>
    <w:rsid w:val="00FC0F5A"/>
    <w:rsid w:val="00FC108F"/>
    <w:rsid w:val="00FC10B4"/>
    <w:rsid w:val="00FC1614"/>
    <w:rsid w:val="00FC1696"/>
    <w:rsid w:val="00FC23F9"/>
    <w:rsid w:val="00FC25EF"/>
    <w:rsid w:val="00FC29C1"/>
    <w:rsid w:val="00FC2B3F"/>
    <w:rsid w:val="00FC2CF0"/>
    <w:rsid w:val="00FC2E2E"/>
    <w:rsid w:val="00FC3608"/>
    <w:rsid w:val="00FC36F7"/>
    <w:rsid w:val="00FC38B5"/>
    <w:rsid w:val="00FC3933"/>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7061"/>
    <w:rsid w:val="00FC71E1"/>
    <w:rsid w:val="00FC7259"/>
    <w:rsid w:val="00FC73D0"/>
    <w:rsid w:val="00FC7471"/>
    <w:rsid w:val="00FC74CA"/>
    <w:rsid w:val="00FC775F"/>
    <w:rsid w:val="00FC781F"/>
    <w:rsid w:val="00FC7F54"/>
    <w:rsid w:val="00FD02AD"/>
    <w:rsid w:val="00FD03F3"/>
    <w:rsid w:val="00FD03FF"/>
    <w:rsid w:val="00FD0497"/>
    <w:rsid w:val="00FD0677"/>
    <w:rsid w:val="00FD0796"/>
    <w:rsid w:val="00FD0A2C"/>
    <w:rsid w:val="00FD0AAD"/>
    <w:rsid w:val="00FD0AAF"/>
    <w:rsid w:val="00FD11CB"/>
    <w:rsid w:val="00FD1A72"/>
    <w:rsid w:val="00FD1D46"/>
    <w:rsid w:val="00FD1FE2"/>
    <w:rsid w:val="00FD2F98"/>
    <w:rsid w:val="00FD30CB"/>
    <w:rsid w:val="00FD326D"/>
    <w:rsid w:val="00FD3292"/>
    <w:rsid w:val="00FD33DB"/>
    <w:rsid w:val="00FD3418"/>
    <w:rsid w:val="00FD35C9"/>
    <w:rsid w:val="00FD3844"/>
    <w:rsid w:val="00FD3901"/>
    <w:rsid w:val="00FD392D"/>
    <w:rsid w:val="00FD392F"/>
    <w:rsid w:val="00FD3ACF"/>
    <w:rsid w:val="00FD3C1B"/>
    <w:rsid w:val="00FD3C2B"/>
    <w:rsid w:val="00FD3E0B"/>
    <w:rsid w:val="00FD42A0"/>
    <w:rsid w:val="00FD452C"/>
    <w:rsid w:val="00FD4BCC"/>
    <w:rsid w:val="00FD4D48"/>
    <w:rsid w:val="00FD5200"/>
    <w:rsid w:val="00FD52B3"/>
    <w:rsid w:val="00FD56BC"/>
    <w:rsid w:val="00FD5759"/>
    <w:rsid w:val="00FD57F3"/>
    <w:rsid w:val="00FD5934"/>
    <w:rsid w:val="00FD59C2"/>
    <w:rsid w:val="00FD5A53"/>
    <w:rsid w:val="00FD5BC9"/>
    <w:rsid w:val="00FD5C90"/>
    <w:rsid w:val="00FD6525"/>
    <w:rsid w:val="00FD652E"/>
    <w:rsid w:val="00FD6F8A"/>
    <w:rsid w:val="00FD7339"/>
    <w:rsid w:val="00FD75BF"/>
    <w:rsid w:val="00FD76C5"/>
    <w:rsid w:val="00FD77B8"/>
    <w:rsid w:val="00FD7893"/>
    <w:rsid w:val="00FD794A"/>
    <w:rsid w:val="00FD7E3E"/>
    <w:rsid w:val="00FD7F7D"/>
    <w:rsid w:val="00FE013A"/>
    <w:rsid w:val="00FE04F1"/>
    <w:rsid w:val="00FE0CF1"/>
    <w:rsid w:val="00FE130E"/>
    <w:rsid w:val="00FE1807"/>
    <w:rsid w:val="00FE1CD4"/>
    <w:rsid w:val="00FE1DB1"/>
    <w:rsid w:val="00FE201C"/>
    <w:rsid w:val="00FE2272"/>
    <w:rsid w:val="00FE2418"/>
    <w:rsid w:val="00FE253C"/>
    <w:rsid w:val="00FE28D1"/>
    <w:rsid w:val="00FE2A0D"/>
    <w:rsid w:val="00FE2A30"/>
    <w:rsid w:val="00FE2DB8"/>
    <w:rsid w:val="00FE2E74"/>
    <w:rsid w:val="00FE2ED8"/>
    <w:rsid w:val="00FE2FB8"/>
    <w:rsid w:val="00FE3123"/>
    <w:rsid w:val="00FE31B6"/>
    <w:rsid w:val="00FE320F"/>
    <w:rsid w:val="00FE3499"/>
    <w:rsid w:val="00FE3812"/>
    <w:rsid w:val="00FE3A17"/>
    <w:rsid w:val="00FE3D73"/>
    <w:rsid w:val="00FE3E47"/>
    <w:rsid w:val="00FE3FED"/>
    <w:rsid w:val="00FE40E7"/>
    <w:rsid w:val="00FE47B2"/>
    <w:rsid w:val="00FE47DB"/>
    <w:rsid w:val="00FE4BFA"/>
    <w:rsid w:val="00FE4DEC"/>
    <w:rsid w:val="00FE4E88"/>
    <w:rsid w:val="00FE4E94"/>
    <w:rsid w:val="00FE4F3D"/>
    <w:rsid w:val="00FE5108"/>
    <w:rsid w:val="00FE510C"/>
    <w:rsid w:val="00FE5254"/>
    <w:rsid w:val="00FE52E8"/>
    <w:rsid w:val="00FE554C"/>
    <w:rsid w:val="00FE5D31"/>
    <w:rsid w:val="00FE5DF6"/>
    <w:rsid w:val="00FE635D"/>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A28"/>
    <w:rsid w:val="00FF3B31"/>
    <w:rsid w:val="00FF3B3E"/>
    <w:rsid w:val="00FF448F"/>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54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0"/>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Id w:val="10"/>
      </w:numPr>
      <w:outlineLvl w:val="5"/>
    </w:pPr>
  </w:style>
  <w:style w:type="paragraph" w:styleId="Heading7">
    <w:name w:val="heading 7"/>
    <w:basedOn w:val="H6"/>
    <w:next w:val="Normal"/>
    <w:qFormat/>
    <w:pPr>
      <w:numPr>
        <w:ilvl w:val="6"/>
        <w:numId w:val="10"/>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3"/>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5"/>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6"/>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MediumGrid21">
    <w:name w:val="Medium Grid 21"/>
    <w:uiPriority w:val="1"/>
    <w:qFormat/>
    <w:rsid w:val="00D817C1"/>
    <w:pPr>
      <w:overflowPunct w:val="0"/>
      <w:autoSpaceDE w:val="0"/>
      <w:autoSpaceDN w:val="0"/>
      <w:adjustRightInd w:val="0"/>
      <w:spacing w:after="160" w:line="259" w:lineRule="auto"/>
      <w:textAlignment w:val="baseline"/>
    </w:pPr>
    <w:rPr>
      <w:rFonts w:ascii="Times New Roman" w:hAnsi="Times New Roman"/>
      <w:lang w:val="en-GB" w:eastAsia="ja-JP"/>
    </w:rPr>
  </w:style>
  <w:style w:type="character" w:customStyle="1" w:styleId="B11">
    <w:name w:val="B1 (文字)"/>
    <w:qFormat/>
    <w:locked/>
    <w:rsid w:val="00266BDC"/>
    <w:rPr>
      <w:lang w:eastAsia="en-US"/>
    </w:rPr>
  </w:style>
  <w:style w:type="character" w:customStyle="1" w:styleId="B4Char">
    <w:name w:val="B4 Char"/>
    <w:link w:val="B4"/>
    <w:qFormat/>
    <w:rsid w:val="004245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80781">
      <w:bodyDiv w:val="1"/>
      <w:marLeft w:val="0"/>
      <w:marRight w:val="0"/>
      <w:marTop w:val="0"/>
      <w:marBottom w:val="0"/>
      <w:divBdr>
        <w:top w:val="none" w:sz="0" w:space="0" w:color="auto"/>
        <w:left w:val="none" w:sz="0" w:space="0" w:color="auto"/>
        <w:bottom w:val="none" w:sz="0" w:space="0" w:color="auto"/>
        <w:right w:val="none" w:sz="0" w:space="0" w:color="auto"/>
      </w:divBdr>
      <w:divsChild>
        <w:div w:id="1480002478">
          <w:marLeft w:val="1166"/>
          <w:marRight w:val="0"/>
          <w:marTop w:val="91"/>
          <w:marBottom w:val="0"/>
          <w:divBdr>
            <w:top w:val="none" w:sz="0" w:space="0" w:color="auto"/>
            <w:left w:val="none" w:sz="0" w:space="0" w:color="auto"/>
            <w:bottom w:val="none" w:sz="0" w:space="0" w:color="auto"/>
            <w:right w:val="none" w:sz="0" w:space="0" w:color="auto"/>
          </w:divBdr>
        </w:div>
        <w:div w:id="113796795">
          <w:marLeft w:val="1800"/>
          <w:marRight w:val="0"/>
          <w:marTop w:val="91"/>
          <w:marBottom w:val="0"/>
          <w:divBdr>
            <w:top w:val="none" w:sz="0" w:space="0" w:color="auto"/>
            <w:left w:val="none" w:sz="0" w:space="0" w:color="auto"/>
            <w:bottom w:val="none" w:sz="0" w:space="0" w:color="auto"/>
            <w:right w:val="none" w:sz="0" w:space="0" w:color="auto"/>
          </w:divBdr>
        </w:div>
        <w:div w:id="623384015">
          <w:marLeft w:val="1166"/>
          <w:marRight w:val="0"/>
          <w:marTop w:val="91"/>
          <w:marBottom w:val="0"/>
          <w:divBdr>
            <w:top w:val="none" w:sz="0" w:space="0" w:color="auto"/>
            <w:left w:val="none" w:sz="0" w:space="0" w:color="auto"/>
            <w:bottom w:val="none" w:sz="0" w:space="0" w:color="auto"/>
            <w:right w:val="none" w:sz="0" w:space="0" w:color="auto"/>
          </w:divBdr>
        </w:div>
        <w:div w:id="137651031">
          <w:marLeft w:val="1800"/>
          <w:marRight w:val="0"/>
          <w:marTop w:val="91"/>
          <w:marBottom w:val="0"/>
          <w:divBdr>
            <w:top w:val="none" w:sz="0" w:space="0" w:color="auto"/>
            <w:left w:val="none" w:sz="0" w:space="0" w:color="auto"/>
            <w:bottom w:val="none" w:sz="0" w:space="0" w:color="auto"/>
            <w:right w:val="none" w:sz="0" w:space="0" w:color="auto"/>
          </w:divBdr>
        </w:div>
        <w:div w:id="105271110">
          <w:marLeft w:val="1166"/>
          <w:marRight w:val="0"/>
          <w:marTop w:val="82"/>
          <w:marBottom w:val="0"/>
          <w:divBdr>
            <w:top w:val="none" w:sz="0" w:space="0" w:color="auto"/>
            <w:left w:val="none" w:sz="0" w:space="0" w:color="auto"/>
            <w:bottom w:val="none" w:sz="0" w:space="0" w:color="auto"/>
            <w:right w:val="none" w:sz="0" w:space="0" w:color="auto"/>
          </w:divBdr>
        </w:div>
        <w:div w:id="919411369">
          <w:marLeft w:val="1800"/>
          <w:marRight w:val="0"/>
          <w:marTop w:val="91"/>
          <w:marBottom w:val="0"/>
          <w:divBdr>
            <w:top w:val="none" w:sz="0" w:space="0" w:color="auto"/>
            <w:left w:val="none" w:sz="0" w:space="0" w:color="auto"/>
            <w:bottom w:val="none" w:sz="0" w:space="0" w:color="auto"/>
            <w:right w:val="none" w:sz="0" w:space="0" w:color="auto"/>
          </w:divBdr>
        </w:div>
        <w:div w:id="1814173356">
          <w:marLeft w:val="1166"/>
          <w:marRight w:val="0"/>
          <w:marTop w:val="82"/>
          <w:marBottom w:val="0"/>
          <w:divBdr>
            <w:top w:val="none" w:sz="0" w:space="0" w:color="auto"/>
            <w:left w:val="none" w:sz="0" w:space="0" w:color="auto"/>
            <w:bottom w:val="none" w:sz="0" w:space="0" w:color="auto"/>
            <w:right w:val="none" w:sz="0" w:space="0" w:color="auto"/>
          </w:divBdr>
        </w:div>
        <w:div w:id="1051733842">
          <w:marLeft w:val="1800"/>
          <w:marRight w:val="0"/>
          <w:marTop w:val="91"/>
          <w:marBottom w:val="0"/>
          <w:divBdr>
            <w:top w:val="none" w:sz="0" w:space="0" w:color="auto"/>
            <w:left w:val="none" w:sz="0" w:space="0" w:color="auto"/>
            <w:bottom w:val="none" w:sz="0" w:space="0" w:color="auto"/>
            <w:right w:val="none" w:sz="0" w:space="0" w:color="auto"/>
          </w:divBdr>
        </w:div>
        <w:div w:id="352190828">
          <w:marLeft w:val="1800"/>
          <w:marRight w:val="0"/>
          <w:marTop w:val="91"/>
          <w:marBottom w:val="0"/>
          <w:divBdr>
            <w:top w:val="none" w:sz="0" w:space="0" w:color="auto"/>
            <w:left w:val="none" w:sz="0" w:space="0" w:color="auto"/>
            <w:bottom w:val="none" w:sz="0" w:space="0" w:color="auto"/>
            <w:right w:val="none" w:sz="0" w:space="0" w:color="auto"/>
          </w:divBdr>
        </w:div>
        <w:div w:id="1068067699">
          <w:marLeft w:val="2520"/>
          <w:marRight w:val="0"/>
          <w:marTop w:val="77"/>
          <w:marBottom w:val="0"/>
          <w:divBdr>
            <w:top w:val="none" w:sz="0" w:space="0" w:color="auto"/>
            <w:left w:val="none" w:sz="0" w:space="0" w:color="auto"/>
            <w:bottom w:val="none" w:sz="0" w:space="0" w:color="auto"/>
            <w:right w:val="none" w:sz="0" w:space="0" w:color="auto"/>
          </w:divBdr>
        </w:div>
        <w:div w:id="169561637">
          <w:marLeft w:val="2520"/>
          <w:marRight w:val="0"/>
          <w:marTop w:val="7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20334515">
      <w:bodyDiv w:val="1"/>
      <w:marLeft w:val="0"/>
      <w:marRight w:val="0"/>
      <w:marTop w:val="0"/>
      <w:marBottom w:val="0"/>
      <w:divBdr>
        <w:top w:val="none" w:sz="0" w:space="0" w:color="auto"/>
        <w:left w:val="none" w:sz="0" w:space="0" w:color="auto"/>
        <w:bottom w:val="none" w:sz="0" w:space="0" w:color="auto"/>
        <w:right w:val="none" w:sz="0" w:space="0" w:color="auto"/>
      </w:divBdr>
      <w:divsChild>
        <w:div w:id="1981306657">
          <w:marLeft w:val="1166"/>
          <w:marRight w:val="0"/>
          <w:marTop w:val="62"/>
          <w:marBottom w:val="0"/>
          <w:divBdr>
            <w:top w:val="none" w:sz="0" w:space="0" w:color="auto"/>
            <w:left w:val="none" w:sz="0" w:space="0" w:color="auto"/>
            <w:bottom w:val="none" w:sz="0" w:space="0" w:color="auto"/>
            <w:right w:val="none" w:sz="0" w:space="0" w:color="auto"/>
          </w:divBdr>
        </w:div>
        <w:div w:id="566645987">
          <w:marLeft w:val="1800"/>
          <w:marRight w:val="0"/>
          <w:marTop w:val="48"/>
          <w:marBottom w:val="0"/>
          <w:divBdr>
            <w:top w:val="none" w:sz="0" w:space="0" w:color="auto"/>
            <w:left w:val="none" w:sz="0" w:space="0" w:color="auto"/>
            <w:bottom w:val="none" w:sz="0" w:space="0" w:color="auto"/>
            <w:right w:val="none" w:sz="0" w:space="0" w:color="auto"/>
          </w:divBdr>
        </w:div>
        <w:div w:id="1101296817">
          <w:marLeft w:val="2520"/>
          <w:marRight w:val="0"/>
          <w:marTop w:val="48"/>
          <w:marBottom w:val="0"/>
          <w:divBdr>
            <w:top w:val="none" w:sz="0" w:space="0" w:color="auto"/>
            <w:left w:val="none" w:sz="0" w:space="0" w:color="auto"/>
            <w:bottom w:val="none" w:sz="0" w:space="0" w:color="auto"/>
            <w:right w:val="none" w:sz="0" w:space="0" w:color="auto"/>
          </w:divBdr>
        </w:div>
        <w:div w:id="1479304632">
          <w:marLeft w:val="1800"/>
          <w:marRight w:val="0"/>
          <w:marTop w:val="48"/>
          <w:marBottom w:val="0"/>
          <w:divBdr>
            <w:top w:val="none" w:sz="0" w:space="0" w:color="auto"/>
            <w:left w:val="none" w:sz="0" w:space="0" w:color="auto"/>
            <w:bottom w:val="none" w:sz="0" w:space="0" w:color="auto"/>
            <w:right w:val="none" w:sz="0" w:space="0" w:color="auto"/>
          </w:divBdr>
        </w:div>
        <w:div w:id="386681862">
          <w:marLeft w:val="2520"/>
          <w:marRight w:val="0"/>
          <w:marTop w:val="48"/>
          <w:marBottom w:val="0"/>
          <w:divBdr>
            <w:top w:val="none" w:sz="0" w:space="0" w:color="auto"/>
            <w:left w:val="none" w:sz="0" w:space="0" w:color="auto"/>
            <w:bottom w:val="none" w:sz="0" w:space="0" w:color="auto"/>
            <w:right w:val="none" w:sz="0" w:space="0" w:color="auto"/>
          </w:divBdr>
        </w:div>
        <w:div w:id="1919902166">
          <w:marLeft w:val="1166"/>
          <w:marRight w:val="0"/>
          <w:marTop w:val="62"/>
          <w:marBottom w:val="0"/>
          <w:divBdr>
            <w:top w:val="none" w:sz="0" w:space="0" w:color="auto"/>
            <w:left w:val="none" w:sz="0" w:space="0" w:color="auto"/>
            <w:bottom w:val="none" w:sz="0" w:space="0" w:color="auto"/>
            <w:right w:val="none" w:sz="0" w:space="0" w:color="auto"/>
          </w:divBdr>
        </w:div>
        <w:div w:id="410198269">
          <w:marLeft w:val="1800"/>
          <w:marRight w:val="0"/>
          <w:marTop w:val="48"/>
          <w:marBottom w:val="0"/>
          <w:divBdr>
            <w:top w:val="none" w:sz="0" w:space="0" w:color="auto"/>
            <w:left w:val="none" w:sz="0" w:space="0" w:color="auto"/>
            <w:bottom w:val="none" w:sz="0" w:space="0" w:color="auto"/>
            <w:right w:val="none" w:sz="0" w:space="0" w:color="auto"/>
          </w:divBdr>
        </w:div>
        <w:div w:id="839387092">
          <w:marLeft w:val="2520"/>
          <w:marRight w:val="0"/>
          <w:marTop w:val="48"/>
          <w:marBottom w:val="0"/>
          <w:divBdr>
            <w:top w:val="none" w:sz="0" w:space="0" w:color="auto"/>
            <w:left w:val="none" w:sz="0" w:space="0" w:color="auto"/>
            <w:bottom w:val="none" w:sz="0" w:space="0" w:color="auto"/>
            <w:right w:val="none" w:sz="0" w:space="0" w:color="auto"/>
          </w:divBdr>
        </w:div>
        <w:div w:id="1338922207">
          <w:marLeft w:val="1800"/>
          <w:marRight w:val="0"/>
          <w:marTop w:val="48"/>
          <w:marBottom w:val="0"/>
          <w:divBdr>
            <w:top w:val="none" w:sz="0" w:space="0" w:color="auto"/>
            <w:left w:val="none" w:sz="0" w:space="0" w:color="auto"/>
            <w:bottom w:val="none" w:sz="0" w:space="0" w:color="auto"/>
            <w:right w:val="none" w:sz="0" w:space="0" w:color="auto"/>
          </w:divBdr>
        </w:div>
        <w:div w:id="895117967">
          <w:marLeft w:val="2520"/>
          <w:marRight w:val="0"/>
          <w:marTop w:val="48"/>
          <w:marBottom w:val="0"/>
          <w:divBdr>
            <w:top w:val="none" w:sz="0" w:space="0" w:color="auto"/>
            <w:left w:val="none" w:sz="0" w:space="0" w:color="auto"/>
            <w:bottom w:val="none" w:sz="0" w:space="0" w:color="auto"/>
            <w:right w:val="none" w:sz="0" w:space="0" w:color="auto"/>
          </w:divBdr>
        </w:div>
        <w:div w:id="1734229811">
          <w:marLeft w:val="1166"/>
          <w:marRight w:val="0"/>
          <w:marTop w:val="62"/>
          <w:marBottom w:val="0"/>
          <w:divBdr>
            <w:top w:val="none" w:sz="0" w:space="0" w:color="auto"/>
            <w:left w:val="none" w:sz="0" w:space="0" w:color="auto"/>
            <w:bottom w:val="none" w:sz="0" w:space="0" w:color="auto"/>
            <w:right w:val="none" w:sz="0" w:space="0" w:color="auto"/>
          </w:divBdr>
        </w:div>
        <w:div w:id="1426489173">
          <w:marLeft w:val="1800"/>
          <w:marRight w:val="0"/>
          <w:marTop w:val="48"/>
          <w:marBottom w:val="0"/>
          <w:divBdr>
            <w:top w:val="none" w:sz="0" w:space="0" w:color="auto"/>
            <w:left w:val="none" w:sz="0" w:space="0" w:color="auto"/>
            <w:bottom w:val="none" w:sz="0" w:space="0" w:color="auto"/>
            <w:right w:val="none" w:sz="0" w:space="0" w:color="auto"/>
          </w:divBdr>
        </w:div>
        <w:div w:id="2068717708">
          <w:marLeft w:val="2520"/>
          <w:marRight w:val="0"/>
          <w:marTop w:val="48"/>
          <w:marBottom w:val="0"/>
          <w:divBdr>
            <w:top w:val="none" w:sz="0" w:space="0" w:color="auto"/>
            <w:left w:val="none" w:sz="0" w:space="0" w:color="auto"/>
            <w:bottom w:val="none" w:sz="0" w:space="0" w:color="auto"/>
            <w:right w:val="none" w:sz="0" w:space="0" w:color="auto"/>
          </w:divBdr>
        </w:div>
        <w:div w:id="593901835">
          <w:marLeft w:val="1800"/>
          <w:marRight w:val="0"/>
          <w:marTop w:val="48"/>
          <w:marBottom w:val="0"/>
          <w:divBdr>
            <w:top w:val="none" w:sz="0" w:space="0" w:color="auto"/>
            <w:left w:val="none" w:sz="0" w:space="0" w:color="auto"/>
            <w:bottom w:val="none" w:sz="0" w:space="0" w:color="auto"/>
            <w:right w:val="none" w:sz="0" w:space="0" w:color="auto"/>
          </w:divBdr>
        </w:div>
        <w:div w:id="1479952770">
          <w:marLeft w:val="2520"/>
          <w:marRight w:val="0"/>
          <w:marTop w:val="48"/>
          <w:marBottom w:val="0"/>
          <w:divBdr>
            <w:top w:val="none" w:sz="0" w:space="0" w:color="auto"/>
            <w:left w:val="none" w:sz="0" w:space="0" w:color="auto"/>
            <w:bottom w:val="none" w:sz="0" w:space="0" w:color="auto"/>
            <w:right w:val="none" w:sz="0" w:space="0" w:color="auto"/>
          </w:divBdr>
        </w:div>
        <w:div w:id="1017268086">
          <w:marLeft w:val="1166"/>
          <w:marRight w:val="0"/>
          <w:marTop w:val="62"/>
          <w:marBottom w:val="0"/>
          <w:divBdr>
            <w:top w:val="none" w:sz="0" w:space="0" w:color="auto"/>
            <w:left w:val="none" w:sz="0" w:space="0" w:color="auto"/>
            <w:bottom w:val="none" w:sz="0" w:space="0" w:color="auto"/>
            <w:right w:val="none" w:sz="0" w:space="0" w:color="auto"/>
          </w:divBdr>
        </w:div>
        <w:div w:id="282538800">
          <w:marLeft w:val="1800"/>
          <w:marRight w:val="0"/>
          <w:marTop w:val="48"/>
          <w:marBottom w:val="0"/>
          <w:divBdr>
            <w:top w:val="none" w:sz="0" w:space="0" w:color="auto"/>
            <w:left w:val="none" w:sz="0" w:space="0" w:color="auto"/>
            <w:bottom w:val="none" w:sz="0" w:space="0" w:color="auto"/>
            <w:right w:val="none" w:sz="0" w:space="0" w:color="auto"/>
          </w:divBdr>
        </w:div>
        <w:div w:id="1442261767">
          <w:marLeft w:val="2520"/>
          <w:marRight w:val="0"/>
          <w:marTop w:val="48"/>
          <w:marBottom w:val="0"/>
          <w:divBdr>
            <w:top w:val="none" w:sz="0" w:space="0" w:color="auto"/>
            <w:left w:val="none" w:sz="0" w:space="0" w:color="auto"/>
            <w:bottom w:val="none" w:sz="0" w:space="0" w:color="auto"/>
            <w:right w:val="none" w:sz="0" w:space="0" w:color="auto"/>
          </w:divBdr>
        </w:div>
        <w:div w:id="1635138689">
          <w:marLeft w:val="1800"/>
          <w:marRight w:val="0"/>
          <w:marTop w:val="48"/>
          <w:marBottom w:val="0"/>
          <w:divBdr>
            <w:top w:val="none" w:sz="0" w:space="0" w:color="auto"/>
            <w:left w:val="none" w:sz="0" w:space="0" w:color="auto"/>
            <w:bottom w:val="none" w:sz="0" w:space="0" w:color="auto"/>
            <w:right w:val="none" w:sz="0" w:space="0" w:color="auto"/>
          </w:divBdr>
        </w:div>
        <w:div w:id="641689057">
          <w:marLeft w:val="2520"/>
          <w:marRight w:val="0"/>
          <w:marTop w:val="48"/>
          <w:marBottom w:val="0"/>
          <w:divBdr>
            <w:top w:val="none" w:sz="0" w:space="0" w:color="auto"/>
            <w:left w:val="none" w:sz="0" w:space="0" w:color="auto"/>
            <w:bottom w:val="none" w:sz="0" w:space="0" w:color="auto"/>
            <w:right w:val="none" w:sz="0" w:space="0" w:color="auto"/>
          </w:divBdr>
        </w:div>
        <w:div w:id="52705678">
          <w:marLeft w:val="1166"/>
          <w:marRight w:val="0"/>
          <w:marTop w:val="62"/>
          <w:marBottom w:val="0"/>
          <w:divBdr>
            <w:top w:val="none" w:sz="0" w:space="0" w:color="auto"/>
            <w:left w:val="none" w:sz="0" w:space="0" w:color="auto"/>
            <w:bottom w:val="none" w:sz="0" w:space="0" w:color="auto"/>
            <w:right w:val="none" w:sz="0" w:space="0" w:color="auto"/>
          </w:divBdr>
        </w:div>
      </w:divsChild>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781709">
      <w:bodyDiv w:val="1"/>
      <w:marLeft w:val="0"/>
      <w:marRight w:val="0"/>
      <w:marTop w:val="0"/>
      <w:marBottom w:val="0"/>
      <w:divBdr>
        <w:top w:val="none" w:sz="0" w:space="0" w:color="auto"/>
        <w:left w:val="none" w:sz="0" w:space="0" w:color="auto"/>
        <w:bottom w:val="none" w:sz="0" w:space="0" w:color="auto"/>
        <w:right w:val="none" w:sz="0" w:space="0" w:color="auto"/>
      </w:divBdr>
      <w:divsChild>
        <w:div w:id="29231360">
          <w:marLeft w:val="547"/>
          <w:marRight w:val="0"/>
          <w:marTop w:val="96"/>
          <w:marBottom w:val="0"/>
          <w:divBdr>
            <w:top w:val="none" w:sz="0" w:space="0" w:color="auto"/>
            <w:left w:val="none" w:sz="0" w:space="0" w:color="auto"/>
            <w:bottom w:val="none" w:sz="0" w:space="0" w:color="auto"/>
            <w:right w:val="none" w:sz="0" w:space="0" w:color="auto"/>
          </w:divBdr>
        </w:div>
        <w:div w:id="978221799">
          <w:marLeft w:val="1166"/>
          <w:marRight w:val="0"/>
          <w:marTop w:val="77"/>
          <w:marBottom w:val="0"/>
          <w:divBdr>
            <w:top w:val="none" w:sz="0" w:space="0" w:color="auto"/>
            <w:left w:val="none" w:sz="0" w:space="0" w:color="auto"/>
            <w:bottom w:val="none" w:sz="0" w:space="0" w:color="auto"/>
            <w:right w:val="none" w:sz="0" w:space="0" w:color="auto"/>
          </w:divBdr>
        </w:div>
      </w:divsChild>
    </w:div>
    <w:div w:id="410734242">
      <w:bodyDiv w:val="1"/>
      <w:marLeft w:val="0"/>
      <w:marRight w:val="0"/>
      <w:marTop w:val="0"/>
      <w:marBottom w:val="0"/>
      <w:divBdr>
        <w:top w:val="none" w:sz="0" w:space="0" w:color="auto"/>
        <w:left w:val="none" w:sz="0" w:space="0" w:color="auto"/>
        <w:bottom w:val="none" w:sz="0" w:space="0" w:color="auto"/>
        <w:right w:val="none" w:sz="0" w:space="0" w:color="auto"/>
      </w:divBdr>
      <w:divsChild>
        <w:div w:id="215166836">
          <w:marLeft w:val="547"/>
          <w:marRight w:val="0"/>
          <w:marTop w:val="96"/>
          <w:marBottom w:val="0"/>
          <w:divBdr>
            <w:top w:val="none" w:sz="0" w:space="0" w:color="auto"/>
            <w:left w:val="none" w:sz="0" w:space="0" w:color="auto"/>
            <w:bottom w:val="none" w:sz="0" w:space="0" w:color="auto"/>
            <w:right w:val="none" w:sz="0" w:space="0" w:color="auto"/>
          </w:divBdr>
        </w:div>
        <w:div w:id="575868429">
          <w:marLeft w:val="1166"/>
          <w:marRight w:val="0"/>
          <w:marTop w:val="82"/>
          <w:marBottom w:val="0"/>
          <w:divBdr>
            <w:top w:val="none" w:sz="0" w:space="0" w:color="auto"/>
            <w:left w:val="none" w:sz="0" w:space="0" w:color="auto"/>
            <w:bottom w:val="none" w:sz="0" w:space="0" w:color="auto"/>
            <w:right w:val="none" w:sz="0" w:space="0" w:color="auto"/>
          </w:divBdr>
        </w:div>
        <w:div w:id="1263564068">
          <w:marLeft w:val="1800"/>
          <w:marRight w:val="0"/>
          <w:marTop w:val="82"/>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38846066">
      <w:bodyDiv w:val="1"/>
      <w:marLeft w:val="0"/>
      <w:marRight w:val="0"/>
      <w:marTop w:val="0"/>
      <w:marBottom w:val="0"/>
      <w:divBdr>
        <w:top w:val="none" w:sz="0" w:space="0" w:color="auto"/>
        <w:left w:val="none" w:sz="0" w:space="0" w:color="auto"/>
        <w:bottom w:val="none" w:sz="0" w:space="0" w:color="auto"/>
        <w:right w:val="none" w:sz="0" w:space="0" w:color="auto"/>
      </w:divBdr>
    </w:div>
    <w:div w:id="676152729">
      <w:bodyDiv w:val="1"/>
      <w:marLeft w:val="0"/>
      <w:marRight w:val="0"/>
      <w:marTop w:val="0"/>
      <w:marBottom w:val="0"/>
      <w:divBdr>
        <w:top w:val="none" w:sz="0" w:space="0" w:color="auto"/>
        <w:left w:val="none" w:sz="0" w:space="0" w:color="auto"/>
        <w:bottom w:val="none" w:sz="0" w:space="0" w:color="auto"/>
        <w:right w:val="none" w:sz="0" w:space="0" w:color="auto"/>
      </w:divBdr>
      <w:divsChild>
        <w:div w:id="1049378887">
          <w:marLeft w:val="1166"/>
          <w:marRight w:val="0"/>
          <w:marTop w:val="101"/>
          <w:marBottom w:val="0"/>
          <w:divBdr>
            <w:top w:val="none" w:sz="0" w:space="0" w:color="auto"/>
            <w:left w:val="none" w:sz="0" w:space="0" w:color="auto"/>
            <w:bottom w:val="none" w:sz="0" w:space="0" w:color="auto"/>
            <w:right w:val="none" w:sz="0" w:space="0" w:color="auto"/>
          </w:divBdr>
        </w:div>
        <w:div w:id="1381782632">
          <w:marLeft w:val="1800"/>
          <w:marRight w:val="0"/>
          <w:marTop w:val="82"/>
          <w:marBottom w:val="0"/>
          <w:divBdr>
            <w:top w:val="none" w:sz="0" w:space="0" w:color="auto"/>
            <w:left w:val="none" w:sz="0" w:space="0" w:color="auto"/>
            <w:bottom w:val="none" w:sz="0" w:space="0" w:color="auto"/>
            <w:right w:val="none" w:sz="0" w:space="0" w:color="auto"/>
          </w:divBdr>
        </w:div>
        <w:div w:id="731461461">
          <w:marLeft w:val="2520"/>
          <w:marRight w:val="0"/>
          <w:marTop w:val="77"/>
          <w:marBottom w:val="0"/>
          <w:divBdr>
            <w:top w:val="none" w:sz="0" w:space="0" w:color="auto"/>
            <w:left w:val="none" w:sz="0" w:space="0" w:color="auto"/>
            <w:bottom w:val="none" w:sz="0" w:space="0" w:color="auto"/>
            <w:right w:val="none" w:sz="0" w:space="0" w:color="auto"/>
          </w:divBdr>
        </w:div>
        <w:div w:id="2039306735">
          <w:marLeft w:val="1166"/>
          <w:marRight w:val="0"/>
          <w:marTop w:val="101"/>
          <w:marBottom w:val="0"/>
          <w:divBdr>
            <w:top w:val="none" w:sz="0" w:space="0" w:color="auto"/>
            <w:left w:val="none" w:sz="0" w:space="0" w:color="auto"/>
            <w:bottom w:val="none" w:sz="0" w:space="0" w:color="auto"/>
            <w:right w:val="none" w:sz="0" w:space="0" w:color="auto"/>
          </w:divBdr>
        </w:div>
        <w:div w:id="860626633">
          <w:marLeft w:val="1800"/>
          <w:marRight w:val="0"/>
          <w:marTop w:val="82"/>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2673777">
      <w:bodyDiv w:val="1"/>
      <w:marLeft w:val="0"/>
      <w:marRight w:val="0"/>
      <w:marTop w:val="0"/>
      <w:marBottom w:val="0"/>
      <w:divBdr>
        <w:top w:val="none" w:sz="0" w:space="0" w:color="auto"/>
        <w:left w:val="none" w:sz="0" w:space="0" w:color="auto"/>
        <w:bottom w:val="none" w:sz="0" w:space="0" w:color="auto"/>
        <w:right w:val="none" w:sz="0" w:space="0" w:color="auto"/>
      </w:divBdr>
      <w:divsChild>
        <w:div w:id="374736791">
          <w:marLeft w:val="1166"/>
          <w:marRight w:val="0"/>
          <w:marTop w:val="48"/>
          <w:marBottom w:val="0"/>
          <w:divBdr>
            <w:top w:val="none" w:sz="0" w:space="0" w:color="auto"/>
            <w:left w:val="none" w:sz="0" w:space="0" w:color="auto"/>
            <w:bottom w:val="none" w:sz="0" w:space="0" w:color="auto"/>
            <w:right w:val="none" w:sz="0" w:space="0" w:color="auto"/>
          </w:divBdr>
        </w:div>
        <w:div w:id="878592442">
          <w:marLeft w:val="1166"/>
          <w:marRight w:val="0"/>
          <w:marTop w:val="48"/>
          <w:marBottom w:val="0"/>
          <w:divBdr>
            <w:top w:val="none" w:sz="0" w:space="0" w:color="auto"/>
            <w:left w:val="none" w:sz="0" w:space="0" w:color="auto"/>
            <w:bottom w:val="none" w:sz="0" w:space="0" w:color="auto"/>
            <w:right w:val="none" w:sz="0" w:space="0" w:color="auto"/>
          </w:divBdr>
        </w:div>
        <w:div w:id="1403134635">
          <w:marLeft w:val="1166"/>
          <w:marRight w:val="0"/>
          <w:marTop w:val="48"/>
          <w:marBottom w:val="0"/>
          <w:divBdr>
            <w:top w:val="none" w:sz="0" w:space="0" w:color="auto"/>
            <w:left w:val="none" w:sz="0" w:space="0" w:color="auto"/>
            <w:bottom w:val="none" w:sz="0" w:space="0" w:color="auto"/>
            <w:right w:val="none" w:sz="0" w:space="0" w:color="auto"/>
          </w:divBdr>
        </w:div>
        <w:div w:id="1463645598">
          <w:marLeft w:val="1800"/>
          <w:marRight w:val="0"/>
          <w:marTop w:val="53"/>
          <w:marBottom w:val="0"/>
          <w:divBdr>
            <w:top w:val="none" w:sz="0" w:space="0" w:color="auto"/>
            <w:left w:val="none" w:sz="0" w:space="0" w:color="auto"/>
            <w:bottom w:val="none" w:sz="0" w:space="0" w:color="auto"/>
            <w:right w:val="none" w:sz="0" w:space="0" w:color="auto"/>
          </w:divBdr>
        </w:div>
        <w:div w:id="1216234384">
          <w:marLeft w:val="2520"/>
          <w:marRight w:val="0"/>
          <w:marTop w:val="48"/>
          <w:marBottom w:val="0"/>
          <w:divBdr>
            <w:top w:val="none" w:sz="0" w:space="0" w:color="auto"/>
            <w:left w:val="none" w:sz="0" w:space="0" w:color="auto"/>
            <w:bottom w:val="none" w:sz="0" w:space="0" w:color="auto"/>
            <w:right w:val="none" w:sz="0" w:space="0" w:color="auto"/>
          </w:divBdr>
        </w:div>
        <w:div w:id="667561506">
          <w:marLeft w:val="2520"/>
          <w:marRight w:val="0"/>
          <w:marTop w:val="48"/>
          <w:marBottom w:val="0"/>
          <w:divBdr>
            <w:top w:val="none" w:sz="0" w:space="0" w:color="auto"/>
            <w:left w:val="none" w:sz="0" w:space="0" w:color="auto"/>
            <w:bottom w:val="none" w:sz="0" w:space="0" w:color="auto"/>
            <w:right w:val="none" w:sz="0" w:space="0" w:color="auto"/>
          </w:divBdr>
        </w:div>
        <w:div w:id="1047804836">
          <w:marLeft w:val="2520"/>
          <w:marRight w:val="0"/>
          <w:marTop w:val="53"/>
          <w:marBottom w:val="0"/>
          <w:divBdr>
            <w:top w:val="none" w:sz="0" w:space="0" w:color="auto"/>
            <w:left w:val="none" w:sz="0" w:space="0" w:color="auto"/>
            <w:bottom w:val="none" w:sz="0" w:space="0" w:color="auto"/>
            <w:right w:val="none" w:sz="0" w:space="0" w:color="auto"/>
          </w:divBdr>
        </w:div>
        <w:div w:id="1247611904">
          <w:marLeft w:val="1800"/>
          <w:marRight w:val="0"/>
          <w:marTop w:val="53"/>
          <w:marBottom w:val="0"/>
          <w:divBdr>
            <w:top w:val="none" w:sz="0" w:space="0" w:color="auto"/>
            <w:left w:val="none" w:sz="0" w:space="0" w:color="auto"/>
            <w:bottom w:val="none" w:sz="0" w:space="0" w:color="auto"/>
            <w:right w:val="none" w:sz="0" w:space="0" w:color="auto"/>
          </w:divBdr>
        </w:div>
        <w:div w:id="799540614">
          <w:marLeft w:val="2520"/>
          <w:marRight w:val="0"/>
          <w:marTop w:val="53"/>
          <w:marBottom w:val="0"/>
          <w:divBdr>
            <w:top w:val="none" w:sz="0" w:space="0" w:color="auto"/>
            <w:left w:val="none" w:sz="0" w:space="0" w:color="auto"/>
            <w:bottom w:val="none" w:sz="0" w:space="0" w:color="auto"/>
            <w:right w:val="none" w:sz="0" w:space="0" w:color="auto"/>
          </w:divBdr>
        </w:div>
        <w:div w:id="1118181579">
          <w:marLeft w:val="2520"/>
          <w:marRight w:val="0"/>
          <w:marTop w:val="53"/>
          <w:marBottom w:val="0"/>
          <w:divBdr>
            <w:top w:val="none" w:sz="0" w:space="0" w:color="auto"/>
            <w:left w:val="none" w:sz="0" w:space="0" w:color="auto"/>
            <w:bottom w:val="none" w:sz="0" w:space="0" w:color="auto"/>
            <w:right w:val="none" w:sz="0" w:space="0" w:color="auto"/>
          </w:divBdr>
        </w:div>
      </w:divsChild>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1430016">
      <w:bodyDiv w:val="1"/>
      <w:marLeft w:val="0"/>
      <w:marRight w:val="0"/>
      <w:marTop w:val="0"/>
      <w:marBottom w:val="0"/>
      <w:divBdr>
        <w:top w:val="none" w:sz="0" w:space="0" w:color="auto"/>
        <w:left w:val="none" w:sz="0" w:space="0" w:color="auto"/>
        <w:bottom w:val="none" w:sz="0" w:space="0" w:color="auto"/>
        <w:right w:val="none" w:sz="0" w:space="0" w:color="auto"/>
      </w:divBdr>
      <w:divsChild>
        <w:div w:id="477649676">
          <w:marLeft w:val="1166"/>
          <w:marRight w:val="0"/>
          <w:marTop w:val="96"/>
          <w:marBottom w:val="0"/>
          <w:divBdr>
            <w:top w:val="none" w:sz="0" w:space="0" w:color="auto"/>
            <w:left w:val="none" w:sz="0" w:space="0" w:color="auto"/>
            <w:bottom w:val="none" w:sz="0" w:space="0" w:color="auto"/>
            <w:right w:val="none" w:sz="0" w:space="0" w:color="auto"/>
          </w:divBdr>
        </w:div>
        <w:div w:id="2043822733">
          <w:marLeft w:val="1800"/>
          <w:marRight w:val="0"/>
          <w:marTop w:val="82"/>
          <w:marBottom w:val="0"/>
          <w:divBdr>
            <w:top w:val="none" w:sz="0" w:space="0" w:color="auto"/>
            <w:left w:val="none" w:sz="0" w:space="0" w:color="auto"/>
            <w:bottom w:val="none" w:sz="0" w:space="0" w:color="auto"/>
            <w:right w:val="none" w:sz="0" w:space="0" w:color="auto"/>
          </w:divBdr>
        </w:div>
        <w:div w:id="1403681488">
          <w:marLeft w:val="1800"/>
          <w:marRight w:val="0"/>
          <w:marTop w:val="82"/>
          <w:marBottom w:val="0"/>
          <w:divBdr>
            <w:top w:val="none" w:sz="0" w:space="0" w:color="auto"/>
            <w:left w:val="none" w:sz="0" w:space="0" w:color="auto"/>
            <w:bottom w:val="none" w:sz="0" w:space="0" w:color="auto"/>
            <w:right w:val="none" w:sz="0" w:space="0" w:color="auto"/>
          </w:divBdr>
        </w:div>
        <w:div w:id="853613027">
          <w:marLeft w:val="1166"/>
          <w:marRight w:val="0"/>
          <w:marTop w:val="96"/>
          <w:marBottom w:val="0"/>
          <w:divBdr>
            <w:top w:val="none" w:sz="0" w:space="0" w:color="auto"/>
            <w:left w:val="none" w:sz="0" w:space="0" w:color="auto"/>
            <w:bottom w:val="none" w:sz="0" w:space="0" w:color="auto"/>
            <w:right w:val="none" w:sz="0" w:space="0" w:color="auto"/>
          </w:divBdr>
        </w:div>
        <w:div w:id="1090931706">
          <w:marLeft w:val="1800"/>
          <w:marRight w:val="0"/>
          <w:marTop w:val="82"/>
          <w:marBottom w:val="0"/>
          <w:divBdr>
            <w:top w:val="none" w:sz="0" w:space="0" w:color="auto"/>
            <w:left w:val="none" w:sz="0" w:space="0" w:color="auto"/>
            <w:bottom w:val="none" w:sz="0" w:space="0" w:color="auto"/>
            <w:right w:val="none" w:sz="0" w:space="0" w:color="auto"/>
          </w:divBdr>
        </w:div>
        <w:div w:id="1599631156">
          <w:marLeft w:val="1800"/>
          <w:marRight w:val="0"/>
          <w:marTop w:val="82"/>
          <w:marBottom w:val="0"/>
          <w:divBdr>
            <w:top w:val="none" w:sz="0" w:space="0" w:color="auto"/>
            <w:left w:val="none" w:sz="0" w:space="0" w:color="auto"/>
            <w:bottom w:val="none" w:sz="0" w:space="0" w:color="auto"/>
            <w:right w:val="none" w:sz="0" w:space="0" w:color="auto"/>
          </w:divBdr>
        </w:div>
        <w:div w:id="960915724">
          <w:marLeft w:val="1166"/>
          <w:marRight w:val="0"/>
          <w:marTop w:val="96"/>
          <w:marBottom w:val="0"/>
          <w:divBdr>
            <w:top w:val="none" w:sz="0" w:space="0" w:color="auto"/>
            <w:left w:val="none" w:sz="0" w:space="0" w:color="auto"/>
            <w:bottom w:val="none" w:sz="0" w:space="0" w:color="auto"/>
            <w:right w:val="none" w:sz="0" w:space="0" w:color="auto"/>
          </w:divBdr>
        </w:div>
        <w:div w:id="2051765203">
          <w:marLeft w:val="1800"/>
          <w:marRight w:val="0"/>
          <w:marTop w:val="82"/>
          <w:marBottom w:val="0"/>
          <w:divBdr>
            <w:top w:val="none" w:sz="0" w:space="0" w:color="auto"/>
            <w:left w:val="none" w:sz="0" w:space="0" w:color="auto"/>
            <w:bottom w:val="none" w:sz="0" w:space="0" w:color="auto"/>
            <w:right w:val="none" w:sz="0" w:space="0" w:color="auto"/>
          </w:divBdr>
        </w:div>
        <w:div w:id="1779564869">
          <w:marLeft w:val="1166"/>
          <w:marRight w:val="0"/>
          <w:marTop w:val="96"/>
          <w:marBottom w:val="0"/>
          <w:divBdr>
            <w:top w:val="none" w:sz="0" w:space="0" w:color="auto"/>
            <w:left w:val="none" w:sz="0" w:space="0" w:color="auto"/>
            <w:bottom w:val="none" w:sz="0" w:space="0" w:color="auto"/>
            <w:right w:val="none" w:sz="0" w:space="0" w:color="auto"/>
          </w:divBdr>
        </w:div>
        <w:div w:id="499319526">
          <w:marLeft w:val="1800"/>
          <w:marRight w:val="0"/>
          <w:marTop w:val="8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0580358">
      <w:bodyDiv w:val="1"/>
      <w:marLeft w:val="0"/>
      <w:marRight w:val="0"/>
      <w:marTop w:val="0"/>
      <w:marBottom w:val="0"/>
      <w:divBdr>
        <w:top w:val="none" w:sz="0" w:space="0" w:color="auto"/>
        <w:left w:val="none" w:sz="0" w:space="0" w:color="auto"/>
        <w:bottom w:val="none" w:sz="0" w:space="0" w:color="auto"/>
        <w:right w:val="none" w:sz="0" w:space="0" w:color="auto"/>
      </w:divBdr>
      <w:divsChild>
        <w:div w:id="322708183">
          <w:marLeft w:val="547"/>
          <w:marRight w:val="0"/>
          <w:marTop w:val="115"/>
          <w:marBottom w:val="0"/>
          <w:divBdr>
            <w:top w:val="none" w:sz="0" w:space="0" w:color="auto"/>
            <w:left w:val="none" w:sz="0" w:space="0" w:color="auto"/>
            <w:bottom w:val="none" w:sz="0" w:space="0" w:color="auto"/>
            <w:right w:val="none" w:sz="0" w:space="0" w:color="auto"/>
          </w:divBdr>
        </w:div>
        <w:div w:id="2009551360">
          <w:marLeft w:val="1166"/>
          <w:marRight w:val="0"/>
          <w:marTop w:val="101"/>
          <w:marBottom w:val="0"/>
          <w:divBdr>
            <w:top w:val="none" w:sz="0" w:space="0" w:color="auto"/>
            <w:left w:val="none" w:sz="0" w:space="0" w:color="auto"/>
            <w:bottom w:val="none" w:sz="0" w:space="0" w:color="auto"/>
            <w:right w:val="none" w:sz="0" w:space="0" w:color="auto"/>
          </w:divBdr>
        </w:div>
        <w:div w:id="47267556">
          <w:marLeft w:val="1800"/>
          <w:marRight w:val="0"/>
          <w:marTop w:val="82"/>
          <w:marBottom w:val="0"/>
          <w:divBdr>
            <w:top w:val="none" w:sz="0" w:space="0" w:color="auto"/>
            <w:left w:val="none" w:sz="0" w:space="0" w:color="auto"/>
            <w:bottom w:val="none" w:sz="0" w:space="0" w:color="auto"/>
            <w:right w:val="none" w:sz="0" w:space="0" w:color="auto"/>
          </w:divBdr>
        </w:div>
        <w:div w:id="1031491968">
          <w:marLeft w:val="1166"/>
          <w:marRight w:val="0"/>
          <w:marTop w:val="101"/>
          <w:marBottom w:val="0"/>
          <w:divBdr>
            <w:top w:val="none" w:sz="0" w:space="0" w:color="auto"/>
            <w:left w:val="none" w:sz="0" w:space="0" w:color="auto"/>
            <w:bottom w:val="none" w:sz="0" w:space="0" w:color="auto"/>
            <w:right w:val="none" w:sz="0" w:space="0" w:color="auto"/>
          </w:divBdr>
        </w:div>
        <w:div w:id="312489439">
          <w:marLeft w:val="1800"/>
          <w:marRight w:val="0"/>
          <w:marTop w:val="82"/>
          <w:marBottom w:val="0"/>
          <w:divBdr>
            <w:top w:val="none" w:sz="0" w:space="0" w:color="auto"/>
            <w:left w:val="none" w:sz="0" w:space="0" w:color="auto"/>
            <w:bottom w:val="none" w:sz="0" w:space="0" w:color="auto"/>
            <w:right w:val="none" w:sz="0" w:space="0" w:color="auto"/>
          </w:divBdr>
        </w:div>
        <w:div w:id="753547430">
          <w:marLeft w:val="1166"/>
          <w:marRight w:val="0"/>
          <w:marTop w:val="101"/>
          <w:marBottom w:val="0"/>
          <w:divBdr>
            <w:top w:val="none" w:sz="0" w:space="0" w:color="auto"/>
            <w:left w:val="none" w:sz="0" w:space="0" w:color="auto"/>
            <w:bottom w:val="none" w:sz="0" w:space="0" w:color="auto"/>
            <w:right w:val="none" w:sz="0" w:space="0" w:color="auto"/>
          </w:divBdr>
        </w:div>
        <w:div w:id="1826510160">
          <w:marLeft w:val="1800"/>
          <w:marRight w:val="0"/>
          <w:marTop w:val="82"/>
          <w:marBottom w:val="0"/>
          <w:divBdr>
            <w:top w:val="none" w:sz="0" w:space="0" w:color="auto"/>
            <w:left w:val="none" w:sz="0" w:space="0" w:color="auto"/>
            <w:bottom w:val="none" w:sz="0" w:space="0" w:color="auto"/>
            <w:right w:val="none" w:sz="0" w:space="0" w:color="auto"/>
          </w:divBdr>
        </w:div>
        <w:div w:id="1071464894">
          <w:marLeft w:val="1166"/>
          <w:marRight w:val="0"/>
          <w:marTop w:val="101"/>
          <w:marBottom w:val="0"/>
          <w:divBdr>
            <w:top w:val="none" w:sz="0" w:space="0" w:color="auto"/>
            <w:left w:val="none" w:sz="0" w:space="0" w:color="auto"/>
            <w:bottom w:val="none" w:sz="0" w:space="0" w:color="auto"/>
            <w:right w:val="none" w:sz="0" w:space="0" w:color="auto"/>
          </w:divBdr>
        </w:div>
        <w:div w:id="535043282">
          <w:marLeft w:val="1800"/>
          <w:marRight w:val="0"/>
          <w:marTop w:val="8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7380344">
      <w:bodyDiv w:val="1"/>
      <w:marLeft w:val="0"/>
      <w:marRight w:val="0"/>
      <w:marTop w:val="0"/>
      <w:marBottom w:val="0"/>
      <w:divBdr>
        <w:top w:val="none" w:sz="0" w:space="0" w:color="auto"/>
        <w:left w:val="none" w:sz="0" w:space="0" w:color="auto"/>
        <w:bottom w:val="none" w:sz="0" w:space="0" w:color="auto"/>
        <w:right w:val="none" w:sz="0" w:space="0" w:color="auto"/>
      </w:divBdr>
      <w:divsChild>
        <w:div w:id="1248804984">
          <w:marLeft w:val="547"/>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239543">
      <w:bodyDiv w:val="1"/>
      <w:marLeft w:val="0"/>
      <w:marRight w:val="0"/>
      <w:marTop w:val="0"/>
      <w:marBottom w:val="0"/>
      <w:divBdr>
        <w:top w:val="none" w:sz="0" w:space="0" w:color="auto"/>
        <w:left w:val="none" w:sz="0" w:space="0" w:color="auto"/>
        <w:bottom w:val="none" w:sz="0" w:space="0" w:color="auto"/>
        <w:right w:val="none" w:sz="0" w:space="0" w:color="auto"/>
      </w:divBdr>
      <w:divsChild>
        <w:div w:id="332218756">
          <w:marLeft w:val="547"/>
          <w:marRight w:val="0"/>
          <w:marTop w:val="115"/>
          <w:marBottom w:val="0"/>
          <w:divBdr>
            <w:top w:val="none" w:sz="0" w:space="0" w:color="auto"/>
            <w:left w:val="none" w:sz="0" w:space="0" w:color="auto"/>
            <w:bottom w:val="none" w:sz="0" w:space="0" w:color="auto"/>
            <w:right w:val="none" w:sz="0" w:space="0" w:color="auto"/>
          </w:divBdr>
        </w:div>
        <w:div w:id="1559435957">
          <w:marLeft w:val="1166"/>
          <w:marRight w:val="0"/>
          <w:marTop w:val="101"/>
          <w:marBottom w:val="0"/>
          <w:divBdr>
            <w:top w:val="none" w:sz="0" w:space="0" w:color="auto"/>
            <w:left w:val="none" w:sz="0" w:space="0" w:color="auto"/>
            <w:bottom w:val="none" w:sz="0" w:space="0" w:color="auto"/>
            <w:right w:val="none" w:sz="0" w:space="0" w:color="auto"/>
          </w:divBdr>
        </w:div>
        <w:div w:id="1544055399">
          <w:marLeft w:val="1800"/>
          <w:marRight w:val="0"/>
          <w:marTop w:val="82"/>
          <w:marBottom w:val="0"/>
          <w:divBdr>
            <w:top w:val="none" w:sz="0" w:space="0" w:color="auto"/>
            <w:left w:val="none" w:sz="0" w:space="0" w:color="auto"/>
            <w:bottom w:val="none" w:sz="0" w:space="0" w:color="auto"/>
            <w:right w:val="none" w:sz="0" w:space="0" w:color="auto"/>
          </w:divBdr>
        </w:div>
        <w:div w:id="1457993277">
          <w:marLeft w:val="1166"/>
          <w:marRight w:val="0"/>
          <w:marTop w:val="101"/>
          <w:marBottom w:val="0"/>
          <w:divBdr>
            <w:top w:val="none" w:sz="0" w:space="0" w:color="auto"/>
            <w:left w:val="none" w:sz="0" w:space="0" w:color="auto"/>
            <w:bottom w:val="none" w:sz="0" w:space="0" w:color="auto"/>
            <w:right w:val="none" w:sz="0" w:space="0" w:color="auto"/>
          </w:divBdr>
        </w:div>
        <w:div w:id="405998562">
          <w:marLeft w:val="1800"/>
          <w:marRight w:val="0"/>
          <w:marTop w:val="82"/>
          <w:marBottom w:val="0"/>
          <w:divBdr>
            <w:top w:val="none" w:sz="0" w:space="0" w:color="auto"/>
            <w:left w:val="none" w:sz="0" w:space="0" w:color="auto"/>
            <w:bottom w:val="none" w:sz="0" w:space="0" w:color="auto"/>
            <w:right w:val="none" w:sz="0" w:space="0" w:color="auto"/>
          </w:divBdr>
        </w:div>
        <w:div w:id="862405209">
          <w:marLeft w:val="1166"/>
          <w:marRight w:val="0"/>
          <w:marTop w:val="101"/>
          <w:marBottom w:val="0"/>
          <w:divBdr>
            <w:top w:val="none" w:sz="0" w:space="0" w:color="auto"/>
            <w:left w:val="none" w:sz="0" w:space="0" w:color="auto"/>
            <w:bottom w:val="none" w:sz="0" w:space="0" w:color="auto"/>
            <w:right w:val="none" w:sz="0" w:space="0" w:color="auto"/>
          </w:divBdr>
        </w:div>
        <w:div w:id="372192261">
          <w:marLeft w:val="1800"/>
          <w:marRight w:val="0"/>
          <w:marTop w:val="82"/>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2474309">
      <w:bodyDiv w:val="1"/>
      <w:marLeft w:val="0"/>
      <w:marRight w:val="0"/>
      <w:marTop w:val="0"/>
      <w:marBottom w:val="0"/>
      <w:divBdr>
        <w:top w:val="none" w:sz="0" w:space="0" w:color="auto"/>
        <w:left w:val="none" w:sz="0" w:space="0" w:color="auto"/>
        <w:bottom w:val="none" w:sz="0" w:space="0" w:color="auto"/>
        <w:right w:val="none" w:sz="0" w:space="0" w:color="auto"/>
      </w:divBdr>
      <w:divsChild>
        <w:div w:id="559830122">
          <w:marLeft w:val="547"/>
          <w:marRight w:val="0"/>
          <w:marTop w:val="96"/>
          <w:marBottom w:val="0"/>
          <w:divBdr>
            <w:top w:val="none" w:sz="0" w:space="0" w:color="auto"/>
            <w:left w:val="none" w:sz="0" w:space="0" w:color="auto"/>
            <w:bottom w:val="none" w:sz="0" w:space="0" w:color="auto"/>
            <w:right w:val="none" w:sz="0" w:space="0" w:color="auto"/>
          </w:divBdr>
        </w:div>
        <w:div w:id="1537816857">
          <w:marLeft w:val="1166"/>
          <w:marRight w:val="0"/>
          <w:marTop w:val="77"/>
          <w:marBottom w:val="0"/>
          <w:divBdr>
            <w:top w:val="none" w:sz="0" w:space="0" w:color="auto"/>
            <w:left w:val="none" w:sz="0" w:space="0" w:color="auto"/>
            <w:bottom w:val="none" w:sz="0" w:space="0" w:color="auto"/>
            <w:right w:val="none" w:sz="0" w:space="0" w:color="auto"/>
          </w:divBdr>
        </w:div>
        <w:div w:id="1687249268">
          <w:marLeft w:val="1166"/>
          <w:marRight w:val="0"/>
          <w:marTop w:val="77"/>
          <w:marBottom w:val="0"/>
          <w:divBdr>
            <w:top w:val="none" w:sz="0" w:space="0" w:color="auto"/>
            <w:left w:val="none" w:sz="0" w:space="0" w:color="auto"/>
            <w:bottom w:val="none" w:sz="0" w:space="0" w:color="auto"/>
            <w:right w:val="none" w:sz="0" w:space="0" w:color="auto"/>
          </w:divBdr>
        </w:div>
        <w:div w:id="1298103627">
          <w:marLeft w:val="1166"/>
          <w:marRight w:val="0"/>
          <w:marTop w:val="77"/>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2618333">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3267928">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1855281">
      <w:bodyDiv w:val="1"/>
      <w:marLeft w:val="0"/>
      <w:marRight w:val="0"/>
      <w:marTop w:val="0"/>
      <w:marBottom w:val="0"/>
      <w:divBdr>
        <w:top w:val="none" w:sz="0" w:space="0" w:color="auto"/>
        <w:left w:val="none" w:sz="0" w:space="0" w:color="auto"/>
        <w:bottom w:val="none" w:sz="0" w:space="0" w:color="auto"/>
        <w:right w:val="none" w:sz="0" w:space="0" w:color="auto"/>
      </w:divBdr>
      <w:divsChild>
        <w:div w:id="1722747305">
          <w:marLeft w:val="547"/>
          <w:marRight w:val="0"/>
          <w:marTop w:val="115"/>
          <w:marBottom w:val="0"/>
          <w:divBdr>
            <w:top w:val="none" w:sz="0" w:space="0" w:color="auto"/>
            <w:left w:val="none" w:sz="0" w:space="0" w:color="auto"/>
            <w:bottom w:val="none" w:sz="0" w:space="0" w:color="auto"/>
            <w:right w:val="none" w:sz="0" w:space="0" w:color="auto"/>
          </w:divBdr>
        </w:div>
        <w:div w:id="182671567">
          <w:marLeft w:val="1166"/>
          <w:marRight w:val="0"/>
          <w:marTop w:val="96"/>
          <w:marBottom w:val="0"/>
          <w:divBdr>
            <w:top w:val="none" w:sz="0" w:space="0" w:color="auto"/>
            <w:left w:val="none" w:sz="0" w:space="0" w:color="auto"/>
            <w:bottom w:val="none" w:sz="0" w:space="0" w:color="auto"/>
            <w:right w:val="none" w:sz="0" w:space="0" w:color="auto"/>
          </w:divBdr>
        </w:div>
        <w:div w:id="850803066">
          <w:marLeft w:val="1166"/>
          <w:marRight w:val="0"/>
          <w:marTop w:val="96"/>
          <w:marBottom w:val="0"/>
          <w:divBdr>
            <w:top w:val="none" w:sz="0" w:space="0" w:color="auto"/>
            <w:left w:val="none" w:sz="0" w:space="0" w:color="auto"/>
            <w:bottom w:val="none" w:sz="0" w:space="0" w:color="auto"/>
            <w:right w:val="none" w:sz="0" w:space="0" w:color="auto"/>
          </w:divBdr>
        </w:div>
        <w:div w:id="1799185410">
          <w:marLeft w:val="1166"/>
          <w:marRight w:val="0"/>
          <w:marTop w:val="9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24704947">
      <w:bodyDiv w:val="1"/>
      <w:marLeft w:val="0"/>
      <w:marRight w:val="0"/>
      <w:marTop w:val="0"/>
      <w:marBottom w:val="0"/>
      <w:divBdr>
        <w:top w:val="none" w:sz="0" w:space="0" w:color="auto"/>
        <w:left w:val="none" w:sz="0" w:space="0" w:color="auto"/>
        <w:bottom w:val="none" w:sz="0" w:space="0" w:color="auto"/>
        <w:right w:val="none" w:sz="0" w:space="0" w:color="auto"/>
      </w:divBdr>
      <w:divsChild>
        <w:div w:id="2137747511">
          <w:marLeft w:val="1166"/>
          <w:marRight w:val="0"/>
          <w:marTop w:val="101"/>
          <w:marBottom w:val="0"/>
          <w:divBdr>
            <w:top w:val="none" w:sz="0" w:space="0" w:color="auto"/>
            <w:left w:val="none" w:sz="0" w:space="0" w:color="auto"/>
            <w:bottom w:val="none" w:sz="0" w:space="0" w:color="auto"/>
            <w:right w:val="none" w:sz="0" w:space="0" w:color="auto"/>
          </w:divBdr>
        </w:div>
        <w:div w:id="1886865570">
          <w:marLeft w:val="1800"/>
          <w:marRight w:val="0"/>
          <w:marTop w:val="101"/>
          <w:marBottom w:val="0"/>
          <w:divBdr>
            <w:top w:val="none" w:sz="0" w:space="0" w:color="auto"/>
            <w:left w:val="none" w:sz="0" w:space="0" w:color="auto"/>
            <w:bottom w:val="none" w:sz="0" w:space="0" w:color="auto"/>
            <w:right w:val="none" w:sz="0" w:space="0" w:color="auto"/>
          </w:divBdr>
        </w:div>
        <w:div w:id="1876503222">
          <w:marLeft w:val="1166"/>
          <w:marRight w:val="0"/>
          <w:marTop w:val="101"/>
          <w:marBottom w:val="0"/>
          <w:divBdr>
            <w:top w:val="none" w:sz="0" w:space="0" w:color="auto"/>
            <w:left w:val="none" w:sz="0" w:space="0" w:color="auto"/>
            <w:bottom w:val="none" w:sz="0" w:space="0" w:color="auto"/>
            <w:right w:val="none" w:sz="0" w:space="0" w:color="auto"/>
          </w:divBdr>
        </w:div>
        <w:div w:id="418331109">
          <w:marLeft w:val="1800"/>
          <w:marRight w:val="0"/>
          <w:marTop w:val="101"/>
          <w:marBottom w:val="0"/>
          <w:divBdr>
            <w:top w:val="none" w:sz="0" w:space="0" w:color="auto"/>
            <w:left w:val="none" w:sz="0" w:space="0" w:color="auto"/>
            <w:bottom w:val="none" w:sz="0" w:space="0" w:color="auto"/>
            <w:right w:val="none" w:sz="0" w:space="0" w:color="auto"/>
          </w:divBdr>
        </w:div>
        <w:div w:id="1014654018">
          <w:marLeft w:val="1800"/>
          <w:marRight w:val="0"/>
          <w:marTop w:val="101"/>
          <w:marBottom w:val="0"/>
          <w:divBdr>
            <w:top w:val="none" w:sz="0" w:space="0" w:color="auto"/>
            <w:left w:val="none" w:sz="0" w:space="0" w:color="auto"/>
            <w:bottom w:val="none" w:sz="0" w:space="0" w:color="auto"/>
            <w:right w:val="none" w:sz="0" w:space="0" w:color="auto"/>
          </w:divBdr>
        </w:div>
      </w:divsChild>
    </w:div>
    <w:div w:id="1535383614">
      <w:bodyDiv w:val="1"/>
      <w:marLeft w:val="0"/>
      <w:marRight w:val="0"/>
      <w:marTop w:val="0"/>
      <w:marBottom w:val="0"/>
      <w:divBdr>
        <w:top w:val="none" w:sz="0" w:space="0" w:color="auto"/>
        <w:left w:val="none" w:sz="0" w:space="0" w:color="auto"/>
        <w:bottom w:val="none" w:sz="0" w:space="0" w:color="auto"/>
        <w:right w:val="none" w:sz="0" w:space="0" w:color="auto"/>
      </w:divBdr>
      <w:divsChild>
        <w:div w:id="1011376774">
          <w:marLeft w:val="547"/>
          <w:marRight w:val="0"/>
          <w:marTop w:val="115"/>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34444702">
      <w:bodyDiv w:val="1"/>
      <w:marLeft w:val="0"/>
      <w:marRight w:val="0"/>
      <w:marTop w:val="0"/>
      <w:marBottom w:val="0"/>
      <w:divBdr>
        <w:top w:val="none" w:sz="0" w:space="0" w:color="auto"/>
        <w:left w:val="none" w:sz="0" w:space="0" w:color="auto"/>
        <w:bottom w:val="none" w:sz="0" w:space="0" w:color="auto"/>
        <w:right w:val="none" w:sz="0" w:space="0" w:color="auto"/>
      </w:divBdr>
    </w:div>
    <w:div w:id="1848472915">
      <w:bodyDiv w:val="1"/>
      <w:marLeft w:val="0"/>
      <w:marRight w:val="0"/>
      <w:marTop w:val="0"/>
      <w:marBottom w:val="0"/>
      <w:divBdr>
        <w:top w:val="none" w:sz="0" w:space="0" w:color="auto"/>
        <w:left w:val="none" w:sz="0" w:space="0" w:color="auto"/>
        <w:bottom w:val="none" w:sz="0" w:space="0" w:color="auto"/>
        <w:right w:val="none" w:sz="0" w:space="0" w:color="auto"/>
      </w:divBdr>
      <w:divsChild>
        <w:div w:id="28842204">
          <w:marLeft w:val="1166"/>
          <w:marRight w:val="0"/>
          <w:marTop w:val="82"/>
          <w:marBottom w:val="0"/>
          <w:divBdr>
            <w:top w:val="none" w:sz="0" w:space="0" w:color="auto"/>
            <w:left w:val="none" w:sz="0" w:space="0" w:color="auto"/>
            <w:bottom w:val="none" w:sz="0" w:space="0" w:color="auto"/>
            <w:right w:val="none" w:sz="0" w:space="0" w:color="auto"/>
          </w:divBdr>
        </w:div>
        <w:div w:id="2085956477">
          <w:marLeft w:val="1800"/>
          <w:marRight w:val="0"/>
          <w:marTop w:val="67"/>
          <w:marBottom w:val="0"/>
          <w:divBdr>
            <w:top w:val="none" w:sz="0" w:space="0" w:color="auto"/>
            <w:left w:val="none" w:sz="0" w:space="0" w:color="auto"/>
            <w:bottom w:val="none" w:sz="0" w:space="0" w:color="auto"/>
            <w:right w:val="none" w:sz="0" w:space="0" w:color="auto"/>
          </w:divBdr>
        </w:div>
        <w:div w:id="1896886759">
          <w:marLeft w:val="2520"/>
          <w:marRight w:val="0"/>
          <w:marTop w:val="82"/>
          <w:marBottom w:val="0"/>
          <w:divBdr>
            <w:top w:val="none" w:sz="0" w:space="0" w:color="auto"/>
            <w:left w:val="none" w:sz="0" w:space="0" w:color="auto"/>
            <w:bottom w:val="none" w:sz="0" w:space="0" w:color="auto"/>
            <w:right w:val="none" w:sz="0" w:space="0" w:color="auto"/>
          </w:divBdr>
        </w:div>
        <w:div w:id="1040592822">
          <w:marLeft w:val="3240"/>
          <w:marRight w:val="0"/>
          <w:marTop w:val="82"/>
          <w:marBottom w:val="0"/>
          <w:divBdr>
            <w:top w:val="none" w:sz="0" w:space="0" w:color="auto"/>
            <w:left w:val="none" w:sz="0" w:space="0" w:color="auto"/>
            <w:bottom w:val="none" w:sz="0" w:space="0" w:color="auto"/>
            <w:right w:val="none" w:sz="0" w:space="0" w:color="auto"/>
          </w:divBdr>
        </w:div>
        <w:div w:id="1545753744">
          <w:marLeft w:val="3240"/>
          <w:marRight w:val="0"/>
          <w:marTop w:val="82"/>
          <w:marBottom w:val="0"/>
          <w:divBdr>
            <w:top w:val="none" w:sz="0" w:space="0" w:color="auto"/>
            <w:left w:val="none" w:sz="0" w:space="0" w:color="auto"/>
            <w:bottom w:val="none" w:sz="0" w:space="0" w:color="auto"/>
            <w:right w:val="none" w:sz="0" w:space="0" w:color="auto"/>
          </w:divBdr>
        </w:div>
        <w:div w:id="1926373841">
          <w:marLeft w:val="3240"/>
          <w:marRight w:val="0"/>
          <w:marTop w:val="82"/>
          <w:marBottom w:val="0"/>
          <w:divBdr>
            <w:top w:val="none" w:sz="0" w:space="0" w:color="auto"/>
            <w:left w:val="none" w:sz="0" w:space="0" w:color="auto"/>
            <w:bottom w:val="none" w:sz="0" w:space="0" w:color="auto"/>
            <w:right w:val="none" w:sz="0" w:space="0" w:color="auto"/>
          </w:divBdr>
        </w:div>
        <w:div w:id="1714884488">
          <w:marLeft w:val="3240"/>
          <w:marRight w:val="0"/>
          <w:marTop w:val="82"/>
          <w:marBottom w:val="0"/>
          <w:divBdr>
            <w:top w:val="none" w:sz="0" w:space="0" w:color="auto"/>
            <w:left w:val="none" w:sz="0" w:space="0" w:color="auto"/>
            <w:bottom w:val="none" w:sz="0" w:space="0" w:color="auto"/>
            <w:right w:val="none" w:sz="0" w:space="0" w:color="auto"/>
          </w:divBdr>
        </w:div>
        <w:div w:id="1602492234">
          <w:marLeft w:val="3240"/>
          <w:marRight w:val="0"/>
          <w:marTop w:val="82"/>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139211">
      <w:bodyDiv w:val="1"/>
      <w:marLeft w:val="0"/>
      <w:marRight w:val="0"/>
      <w:marTop w:val="0"/>
      <w:marBottom w:val="0"/>
      <w:divBdr>
        <w:top w:val="none" w:sz="0" w:space="0" w:color="auto"/>
        <w:left w:val="none" w:sz="0" w:space="0" w:color="auto"/>
        <w:bottom w:val="none" w:sz="0" w:space="0" w:color="auto"/>
        <w:right w:val="none" w:sz="0" w:space="0" w:color="auto"/>
      </w:divBdr>
      <w:divsChild>
        <w:div w:id="1620262296">
          <w:marLeft w:val="547"/>
          <w:marRight w:val="0"/>
          <w:marTop w:val="96"/>
          <w:marBottom w:val="0"/>
          <w:divBdr>
            <w:top w:val="none" w:sz="0" w:space="0" w:color="auto"/>
            <w:left w:val="none" w:sz="0" w:space="0" w:color="auto"/>
            <w:bottom w:val="none" w:sz="0" w:space="0" w:color="auto"/>
            <w:right w:val="none" w:sz="0" w:space="0" w:color="auto"/>
          </w:divBdr>
        </w:div>
        <w:div w:id="652492000">
          <w:marLeft w:val="1166"/>
          <w:marRight w:val="0"/>
          <w:marTop w:val="86"/>
          <w:marBottom w:val="0"/>
          <w:divBdr>
            <w:top w:val="none" w:sz="0" w:space="0" w:color="auto"/>
            <w:left w:val="none" w:sz="0" w:space="0" w:color="auto"/>
            <w:bottom w:val="none" w:sz="0" w:space="0" w:color="auto"/>
            <w:right w:val="none" w:sz="0" w:space="0" w:color="auto"/>
          </w:divBdr>
        </w:div>
        <w:div w:id="794059171">
          <w:marLeft w:val="1800"/>
          <w:marRight w:val="0"/>
          <w:marTop w:val="67"/>
          <w:marBottom w:val="0"/>
          <w:divBdr>
            <w:top w:val="none" w:sz="0" w:space="0" w:color="auto"/>
            <w:left w:val="none" w:sz="0" w:space="0" w:color="auto"/>
            <w:bottom w:val="none" w:sz="0" w:space="0" w:color="auto"/>
            <w:right w:val="none" w:sz="0" w:space="0" w:color="auto"/>
          </w:divBdr>
        </w:div>
        <w:div w:id="644049934">
          <w:marLeft w:val="1166"/>
          <w:marRight w:val="0"/>
          <w:marTop w:val="86"/>
          <w:marBottom w:val="0"/>
          <w:divBdr>
            <w:top w:val="none" w:sz="0" w:space="0" w:color="auto"/>
            <w:left w:val="none" w:sz="0" w:space="0" w:color="auto"/>
            <w:bottom w:val="none" w:sz="0" w:space="0" w:color="auto"/>
            <w:right w:val="none" w:sz="0" w:space="0" w:color="auto"/>
          </w:divBdr>
        </w:div>
        <w:div w:id="643391498">
          <w:marLeft w:val="1800"/>
          <w:marRight w:val="0"/>
          <w:marTop w:val="67"/>
          <w:marBottom w:val="0"/>
          <w:divBdr>
            <w:top w:val="none" w:sz="0" w:space="0" w:color="auto"/>
            <w:left w:val="none" w:sz="0" w:space="0" w:color="auto"/>
            <w:bottom w:val="none" w:sz="0" w:space="0" w:color="auto"/>
            <w:right w:val="none" w:sz="0" w:space="0" w:color="auto"/>
          </w:divBdr>
        </w:div>
        <w:div w:id="1288731749">
          <w:marLeft w:val="1800"/>
          <w:marRight w:val="0"/>
          <w:marTop w:val="67"/>
          <w:marBottom w:val="0"/>
          <w:divBdr>
            <w:top w:val="none" w:sz="0" w:space="0" w:color="auto"/>
            <w:left w:val="none" w:sz="0" w:space="0" w:color="auto"/>
            <w:bottom w:val="none" w:sz="0" w:space="0" w:color="auto"/>
            <w:right w:val="none" w:sz="0" w:space="0" w:color="auto"/>
          </w:divBdr>
        </w:div>
        <w:div w:id="8610544">
          <w:marLeft w:val="1166"/>
          <w:marRight w:val="0"/>
          <w:marTop w:val="86"/>
          <w:marBottom w:val="0"/>
          <w:divBdr>
            <w:top w:val="none" w:sz="0" w:space="0" w:color="auto"/>
            <w:left w:val="none" w:sz="0" w:space="0" w:color="auto"/>
            <w:bottom w:val="none" w:sz="0" w:space="0" w:color="auto"/>
            <w:right w:val="none" w:sz="0" w:space="0" w:color="auto"/>
          </w:divBdr>
        </w:div>
        <w:div w:id="222638390">
          <w:marLeft w:val="1800"/>
          <w:marRight w:val="0"/>
          <w:marTop w:val="67"/>
          <w:marBottom w:val="0"/>
          <w:divBdr>
            <w:top w:val="none" w:sz="0" w:space="0" w:color="auto"/>
            <w:left w:val="none" w:sz="0" w:space="0" w:color="auto"/>
            <w:bottom w:val="none" w:sz="0" w:space="0" w:color="auto"/>
            <w:right w:val="none" w:sz="0" w:space="0" w:color="auto"/>
          </w:divBdr>
        </w:div>
        <w:div w:id="1474516971">
          <w:marLeft w:val="1166"/>
          <w:marRight w:val="0"/>
          <w:marTop w:val="86"/>
          <w:marBottom w:val="0"/>
          <w:divBdr>
            <w:top w:val="none" w:sz="0" w:space="0" w:color="auto"/>
            <w:left w:val="none" w:sz="0" w:space="0" w:color="auto"/>
            <w:bottom w:val="none" w:sz="0" w:space="0" w:color="auto"/>
            <w:right w:val="none" w:sz="0" w:space="0" w:color="auto"/>
          </w:divBdr>
        </w:div>
        <w:div w:id="295181887">
          <w:marLeft w:val="1800"/>
          <w:marRight w:val="0"/>
          <w:marTop w:val="67"/>
          <w:marBottom w:val="0"/>
          <w:divBdr>
            <w:top w:val="none" w:sz="0" w:space="0" w:color="auto"/>
            <w:left w:val="none" w:sz="0" w:space="0" w:color="auto"/>
            <w:bottom w:val="none" w:sz="0" w:space="0" w:color="auto"/>
            <w:right w:val="none" w:sz="0" w:space="0" w:color="auto"/>
          </w:divBdr>
        </w:div>
        <w:div w:id="1567841615">
          <w:marLeft w:val="1166"/>
          <w:marRight w:val="0"/>
          <w:marTop w:val="86"/>
          <w:marBottom w:val="0"/>
          <w:divBdr>
            <w:top w:val="none" w:sz="0" w:space="0" w:color="auto"/>
            <w:left w:val="none" w:sz="0" w:space="0" w:color="auto"/>
            <w:bottom w:val="none" w:sz="0" w:space="0" w:color="auto"/>
            <w:right w:val="none" w:sz="0" w:space="0" w:color="auto"/>
          </w:divBdr>
        </w:div>
        <w:div w:id="1812018960">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3536115">
      <w:bodyDiv w:val="1"/>
      <w:marLeft w:val="0"/>
      <w:marRight w:val="0"/>
      <w:marTop w:val="0"/>
      <w:marBottom w:val="0"/>
      <w:divBdr>
        <w:top w:val="none" w:sz="0" w:space="0" w:color="auto"/>
        <w:left w:val="none" w:sz="0" w:space="0" w:color="auto"/>
        <w:bottom w:val="none" w:sz="0" w:space="0" w:color="auto"/>
        <w:right w:val="none" w:sz="0" w:space="0" w:color="auto"/>
      </w:divBdr>
      <w:divsChild>
        <w:div w:id="1136752159">
          <w:marLeft w:val="1166"/>
          <w:marRight w:val="0"/>
          <w:marTop w:val="48"/>
          <w:marBottom w:val="0"/>
          <w:divBdr>
            <w:top w:val="none" w:sz="0" w:space="0" w:color="auto"/>
            <w:left w:val="none" w:sz="0" w:space="0" w:color="auto"/>
            <w:bottom w:val="none" w:sz="0" w:space="0" w:color="auto"/>
            <w:right w:val="none" w:sz="0" w:space="0" w:color="auto"/>
          </w:divBdr>
        </w:div>
        <w:div w:id="2038963487">
          <w:marLeft w:val="1166"/>
          <w:marRight w:val="0"/>
          <w:marTop w:val="48"/>
          <w:marBottom w:val="0"/>
          <w:divBdr>
            <w:top w:val="none" w:sz="0" w:space="0" w:color="auto"/>
            <w:left w:val="none" w:sz="0" w:space="0" w:color="auto"/>
            <w:bottom w:val="none" w:sz="0" w:space="0" w:color="auto"/>
            <w:right w:val="none" w:sz="0" w:space="0" w:color="auto"/>
          </w:divBdr>
        </w:div>
        <w:div w:id="1339384637">
          <w:marLeft w:val="1166"/>
          <w:marRight w:val="0"/>
          <w:marTop w:val="48"/>
          <w:marBottom w:val="0"/>
          <w:divBdr>
            <w:top w:val="none" w:sz="0" w:space="0" w:color="auto"/>
            <w:left w:val="none" w:sz="0" w:space="0" w:color="auto"/>
            <w:bottom w:val="none" w:sz="0" w:space="0" w:color="auto"/>
            <w:right w:val="none" w:sz="0" w:space="0" w:color="auto"/>
          </w:divBdr>
        </w:div>
        <w:div w:id="47462367">
          <w:marLeft w:val="1800"/>
          <w:marRight w:val="0"/>
          <w:marTop w:val="53"/>
          <w:marBottom w:val="0"/>
          <w:divBdr>
            <w:top w:val="none" w:sz="0" w:space="0" w:color="auto"/>
            <w:left w:val="none" w:sz="0" w:space="0" w:color="auto"/>
            <w:bottom w:val="none" w:sz="0" w:space="0" w:color="auto"/>
            <w:right w:val="none" w:sz="0" w:space="0" w:color="auto"/>
          </w:divBdr>
        </w:div>
        <w:div w:id="352801651">
          <w:marLeft w:val="2520"/>
          <w:marRight w:val="0"/>
          <w:marTop w:val="48"/>
          <w:marBottom w:val="0"/>
          <w:divBdr>
            <w:top w:val="none" w:sz="0" w:space="0" w:color="auto"/>
            <w:left w:val="none" w:sz="0" w:space="0" w:color="auto"/>
            <w:bottom w:val="none" w:sz="0" w:space="0" w:color="auto"/>
            <w:right w:val="none" w:sz="0" w:space="0" w:color="auto"/>
          </w:divBdr>
        </w:div>
        <w:div w:id="2028175314">
          <w:marLeft w:val="2520"/>
          <w:marRight w:val="0"/>
          <w:marTop w:val="48"/>
          <w:marBottom w:val="0"/>
          <w:divBdr>
            <w:top w:val="none" w:sz="0" w:space="0" w:color="auto"/>
            <w:left w:val="none" w:sz="0" w:space="0" w:color="auto"/>
            <w:bottom w:val="none" w:sz="0" w:space="0" w:color="auto"/>
            <w:right w:val="none" w:sz="0" w:space="0" w:color="auto"/>
          </w:divBdr>
        </w:div>
        <w:div w:id="287127629">
          <w:marLeft w:val="2520"/>
          <w:marRight w:val="0"/>
          <w:marTop w:val="53"/>
          <w:marBottom w:val="0"/>
          <w:divBdr>
            <w:top w:val="none" w:sz="0" w:space="0" w:color="auto"/>
            <w:left w:val="none" w:sz="0" w:space="0" w:color="auto"/>
            <w:bottom w:val="none" w:sz="0" w:space="0" w:color="auto"/>
            <w:right w:val="none" w:sz="0" w:space="0" w:color="auto"/>
          </w:divBdr>
        </w:div>
        <w:div w:id="1078866743">
          <w:marLeft w:val="1800"/>
          <w:marRight w:val="0"/>
          <w:marTop w:val="53"/>
          <w:marBottom w:val="0"/>
          <w:divBdr>
            <w:top w:val="none" w:sz="0" w:space="0" w:color="auto"/>
            <w:left w:val="none" w:sz="0" w:space="0" w:color="auto"/>
            <w:bottom w:val="none" w:sz="0" w:space="0" w:color="auto"/>
            <w:right w:val="none" w:sz="0" w:space="0" w:color="auto"/>
          </w:divBdr>
        </w:div>
        <w:div w:id="882907684">
          <w:marLeft w:val="2520"/>
          <w:marRight w:val="0"/>
          <w:marTop w:val="53"/>
          <w:marBottom w:val="0"/>
          <w:divBdr>
            <w:top w:val="none" w:sz="0" w:space="0" w:color="auto"/>
            <w:left w:val="none" w:sz="0" w:space="0" w:color="auto"/>
            <w:bottom w:val="none" w:sz="0" w:space="0" w:color="auto"/>
            <w:right w:val="none" w:sz="0" w:space="0" w:color="auto"/>
          </w:divBdr>
        </w:div>
        <w:div w:id="2114739653">
          <w:marLeft w:val="2520"/>
          <w:marRight w:val="0"/>
          <w:marTop w:val="53"/>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53171362">
      <w:bodyDiv w:val="1"/>
      <w:marLeft w:val="0"/>
      <w:marRight w:val="0"/>
      <w:marTop w:val="0"/>
      <w:marBottom w:val="0"/>
      <w:divBdr>
        <w:top w:val="none" w:sz="0" w:space="0" w:color="auto"/>
        <w:left w:val="none" w:sz="0" w:space="0" w:color="auto"/>
        <w:bottom w:val="none" w:sz="0" w:space="0" w:color="auto"/>
        <w:right w:val="none" w:sz="0" w:space="0" w:color="auto"/>
      </w:divBdr>
      <w:divsChild>
        <w:div w:id="976568604">
          <w:marLeft w:val="547"/>
          <w:marRight w:val="0"/>
          <w:marTop w:val="115"/>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8286265">
      <w:bodyDiv w:val="1"/>
      <w:marLeft w:val="0"/>
      <w:marRight w:val="0"/>
      <w:marTop w:val="0"/>
      <w:marBottom w:val="0"/>
      <w:divBdr>
        <w:top w:val="none" w:sz="0" w:space="0" w:color="auto"/>
        <w:left w:val="none" w:sz="0" w:space="0" w:color="auto"/>
        <w:bottom w:val="none" w:sz="0" w:space="0" w:color="auto"/>
        <w:right w:val="none" w:sz="0" w:space="0" w:color="auto"/>
      </w:divBdr>
    </w:div>
    <w:div w:id="2059741664">
      <w:bodyDiv w:val="1"/>
      <w:marLeft w:val="0"/>
      <w:marRight w:val="0"/>
      <w:marTop w:val="0"/>
      <w:marBottom w:val="0"/>
      <w:divBdr>
        <w:top w:val="none" w:sz="0" w:space="0" w:color="auto"/>
        <w:left w:val="none" w:sz="0" w:space="0" w:color="auto"/>
        <w:bottom w:val="none" w:sz="0" w:space="0" w:color="auto"/>
        <w:right w:val="none" w:sz="0" w:space="0" w:color="auto"/>
      </w:divBdr>
      <w:divsChild>
        <w:div w:id="178273723">
          <w:marLeft w:val="547"/>
          <w:marRight w:val="0"/>
          <w:marTop w:val="96"/>
          <w:marBottom w:val="0"/>
          <w:divBdr>
            <w:top w:val="none" w:sz="0" w:space="0" w:color="auto"/>
            <w:left w:val="none" w:sz="0" w:space="0" w:color="auto"/>
            <w:bottom w:val="none" w:sz="0" w:space="0" w:color="auto"/>
            <w:right w:val="none" w:sz="0" w:space="0" w:color="auto"/>
          </w:divBdr>
        </w:div>
        <w:div w:id="59014505">
          <w:marLeft w:val="1166"/>
          <w:marRight w:val="0"/>
          <w:marTop w:val="86"/>
          <w:marBottom w:val="0"/>
          <w:divBdr>
            <w:top w:val="none" w:sz="0" w:space="0" w:color="auto"/>
            <w:left w:val="none" w:sz="0" w:space="0" w:color="auto"/>
            <w:bottom w:val="none" w:sz="0" w:space="0" w:color="auto"/>
            <w:right w:val="none" w:sz="0" w:space="0" w:color="auto"/>
          </w:divBdr>
        </w:div>
        <w:div w:id="1122770000">
          <w:marLeft w:val="1166"/>
          <w:marRight w:val="0"/>
          <w:marTop w:val="86"/>
          <w:marBottom w:val="0"/>
          <w:divBdr>
            <w:top w:val="none" w:sz="0" w:space="0" w:color="auto"/>
            <w:left w:val="none" w:sz="0" w:space="0" w:color="auto"/>
            <w:bottom w:val="none" w:sz="0" w:space="0" w:color="auto"/>
            <w:right w:val="none" w:sz="0" w:space="0" w:color="auto"/>
          </w:divBdr>
        </w:div>
        <w:div w:id="1585263892">
          <w:marLeft w:val="1166"/>
          <w:marRight w:val="0"/>
          <w:marTop w:val="86"/>
          <w:marBottom w:val="0"/>
          <w:divBdr>
            <w:top w:val="none" w:sz="0" w:space="0" w:color="auto"/>
            <w:left w:val="none" w:sz="0" w:space="0" w:color="auto"/>
            <w:bottom w:val="none" w:sz="0" w:space="0" w:color="auto"/>
            <w:right w:val="none" w:sz="0" w:space="0" w:color="auto"/>
          </w:divBdr>
        </w:div>
        <w:div w:id="2080127257">
          <w:marLeft w:val="1800"/>
          <w:marRight w:val="0"/>
          <w:marTop w:val="72"/>
          <w:marBottom w:val="0"/>
          <w:divBdr>
            <w:top w:val="none" w:sz="0" w:space="0" w:color="auto"/>
            <w:left w:val="none" w:sz="0" w:space="0" w:color="auto"/>
            <w:bottom w:val="none" w:sz="0" w:space="0" w:color="auto"/>
            <w:right w:val="none" w:sz="0" w:space="0" w:color="auto"/>
          </w:divBdr>
        </w:div>
        <w:div w:id="1897738962">
          <w:marLeft w:val="2520"/>
          <w:marRight w:val="0"/>
          <w:marTop w:val="62"/>
          <w:marBottom w:val="0"/>
          <w:divBdr>
            <w:top w:val="none" w:sz="0" w:space="0" w:color="auto"/>
            <w:left w:val="none" w:sz="0" w:space="0" w:color="auto"/>
            <w:bottom w:val="none" w:sz="0" w:space="0" w:color="auto"/>
            <w:right w:val="none" w:sz="0" w:space="0" w:color="auto"/>
          </w:divBdr>
        </w:div>
        <w:div w:id="393627409">
          <w:marLeft w:val="3240"/>
          <w:marRight w:val="0"/>
          <w:marTop w:val="62"/>
          <w:marBottom w:val="0"/>
          <w:divBdr>
            <w:top w:val="none" w:sz="0" w:space="0" w:color="auto"/>
            <w:left w:val="none" w:sz="0" w:space="0" w:color="auto"/>
            <w:bottom w:val="none" w:sz="0" w:space="0" w:color="auto"/>
            <w:right w:val="none" w:sz="0" w:space="0" w:color="auto"/>
          </w:divBdr>
        </w:div>
        <w:div w:id="1076899144">
          <w:marLeft w:val="2520"/>
          <w:marRight w:val="0"/>
          <w:marTop w:val="62"/>
          <w:marBottom w:val="0"/>
          <w:divBdr>
            <w:top w:val="none" w:sz="0" w:space="0" w:color="auto"/>
            <w:left w:val="none" w:sz="0" w:space="0" w:color="auto"/>
            <w:bottom w:val="none" w:sz="0" w:space="0" w:color="auto"/>
            <w:right w:val="none" w:sz="0" w:space="0" w:color="auto"/>
          </w:divBdr>
        </w:div>
        <w:div w:id="1809276349">
          <w:marLeft w:val="3240"/>
          <w:marRight w:val="0"/>
          <w:marTop w:val="62"/>
          <w:marBottom w:val="0"/>
          <w:divBdr>
            <w:top w:val="none" w:sz="0" w:space="0" w:color="auto"/>
            <w:left w:val="none" w:sz="0" w:space="0" w:color="auto"/>
            <w:bottom w:val="none" w:sz="0" w:space="0" w:color="auto"/>
            <w:right w:val="none" w:sz="0" w:space="0" w:color="auto"/>
          </w:divBdr>
        </w:div>
        <w:div w:id="1598171324">
          <w:marLeft w:val="3240"/>
          <w:marRight w:val="0"/>
          <w:marTop w:val="62"/>
          <w:marBottom w:val="0"/>
          <w:divBdr>
            <w:top w:val="none" w:sz="0" w:space="0" w:color="auto"/>
            <w:left w:val="none" w:sz="0" w:space="0" w:color="auto"/>
            <w:bottom w:val="none" w:sz="0" w:space="0" w:color="auto"/>
            <w:right w:val="none" w:sz="0" w:space="0" w:color="auto"/>
          </w:divBdr>
        </w:div>
        <w:div w:id="426583277">
          <w:marLeft w:val="3240"/>
          <w:marRight w:val="0"/>
          <w:marTop w:val="62"/>
          <w:marBottom w:val="0"/>
          <w:divBdr>
            <w:top w:val="none" w:sz="0" w:space="0" w:color="auto"/>
            <w:left w:val="none" w:sz="0" w:space="0" w:color="auto"/>
            <w:bottom w:val="none" w:sz="0" w:space="0" w:color="auto"/>
            <w:right w:val="none" w:sz="0" w:space="0" w:color="auto"/>
          </w:divBdr>
        </w:div>
        <w:div w:id="1016270487">
          <w:marLeft w:val="1800"/>
          <w:marRight w:val="0"/>
          <w:marTop w:val="72"/>
          <w:marBottom w:val="0"/>
          <w:divBdr>
            <w:top w:val="none" w:sz="0" w:space="0" w:color="auto"/>
            <w:left w:val="none" w:sz="0" w:space="0" w:color="auto"/>
            <w:bottom w:val="none" w:sz="0" w:space="0" w:color="auto"/>
            <w:right w:val="none" w:sz="0" w:space="0" w:color="auto"/>
          </w:divBdr>
        </w:div>
        <w:div w:id="888959457">
          <w:marLeft w:val="3240"/>
          <w:marRight w:val="0"/>
          <w:marTop w:val="62"/>
          <w:marBottom w:val="0"/>
          <w:divBdr>
            <w:top w:val="none" w:sz="0" w:space="0" w:color="auto"/>
            <w:left w:val="none" w:sz="0" w:space="0" w:color="auto"/>
            <w:bottom w:val="none" w:sz="0" w:space="0" w:color="auto"/>
            <w:right w:val="none" w:sz="0" w:space="0" w:color="auto"/>
          </w:divBdr>
        </w:div>
        <w:div w:id="420876373">
          <w:marLeft w:val="3960"/>
          <w:marRight w:val="0"/>
          <w:marTop w:val="62"/>
          <w:marBottom w:val="0"/>
          <w:divBdr>
            <w:top w:val="none" w:sz="0" w:space="0" w:color="auto"/>
            <w:left w:val="none" w:sz="0" w:space="0" w:color="auto"/>
            <w:bottom w:val="none" w:sz="0" w:space="0" w:color="auto"/>
            <w:right w:val="none" w:sz="0" w:space="0" w:color="auto"/>
          </w:divBdr>
        </w:div>
        <w:div w:id="616958601">
          <w:marLeft w:val="3240"/>
          <w:marRight w:val="0"/>
          <w:marTop w:val="62"/>
          <w:marBottom w:val="0"/>
          <w:divBdr>
            <w:top w:val="none" w:sz="0" w:space="0" w:color="auto"/>
            <w:left w:val="none" w:sz="0" w:space="0" w:color="auto"/>
            <w:bottom w:val="none" w:sz="0" w:space="0" w:color="auto"/>
            <w:right w:val="none" w:sz="0" w:space="0" w:color="auto"/>
          </w:divBdr>
        </w:div>
        <w:div w:id="957564423">
          <w:marLeft w:val="3960"/>
          <w:marRight w:val="0"/>
          <w:marTop w:val="62"/>
          <w:marBottom w:val="0"/>
          <w:divBdr>
            <w:top w:val="none" w:sz="0" w:space="0" w:color="auto"/>
            <w:left w:val="none" w:sz="0" w:space="0" w:color="auto"/>
            <w:bottom w:val="none" w:sz="0" w:space="0" w:color="auto"/>
            <w:right w:val="none" w:sz="0" w:space="0" w:color="auto"/>
          </w:divBdr>
        </w:div>
        <w:div w:id="1982073465">
          <w:marLeft w:val="3240"/>
          <w:marRight w:val="0"/>
          <w:marTop w:val="62"/>
          <w:marBottom w:val="0"/>
          <w:divBdr>
            <w:top w:val="none" w:sz="0" w:space="0" w:color="auto"/>
            <w:left w:val="none" w:sz="0" w:space="0" w:color="auto"/>
            <w:bottom w:val="none" w:sz="0" w:space="0" w:color="auto"/>
            <w:right w:val="none" w:sz="0" w:space="0" w:color="auto"/>
          </w:divBdr>
        </w:div>
        <w:div w:id="1614748908">
          <w:marLeft w:val="3960"/>
          <w:marRight w:val="0"/>
          <w:marTop w:val="62"/>
          <w:marBottom w:val="0"/>
          <w:divBdr>
            <w:top w:val="none" w:sz="0" w:space="0" w:color="auto"/>
            <w:left w:val="none" w:sz="0" w:space="0" w:color="auto"/>
            <w:bottom w:val="none" w:sz="0" w:space="0" w:color="auto"/>
            <w:right w:val="none" w:sz="0" w:space="0" w:color="auto"/>
          </w:divBdr>
        </w:div>
        <w:div w:id="1794517925">
          <w:marLeft w:val="1800"/>
          <w:marRight w:val="0"/>
          <w:marTop w:val="72"/>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06535793">
      <w:bodyDiv w:val="1"/>
      <w:marLeft w:val="0"/>
      <w:marRight w:val="0"/>
      <w:marTop w:val="0"/>
      <w:marBottom w:val="0"/>
      <w:divBdr>
        <w:top w:val="none" w:sz="0" w:space="0" w:color="auto"/>
        <w:left w:val="none" w:sz="0" w:space="0" w:color="auto"/>
        <w:bottom w:val="none" w:sz="0" w:space="0" w:color="auto"/>
        <w:right w:val="none" w:sz="0" w:space="0" w:color="auto"/>
      </w:divBdr>
      <w:divsChild>
        <w:div w:id="861405188">
          <w:marLeft w:val="547"/>
          <w:marRight w:val="0"/>
          <w:marTop w:val="96"/>
          <w:marBottom w:val="0"/>
          <w:divBdr>
            <w:top w:val="none" w:sz="0" w:space="0" w:color="auto"/>
            <w:left w:val="none" w:sz="0" w:space="0" w:color="auto"/>
            <w:bottom w:val="none" w:sz="0" w:space="0" w:color="auto"/>
            <w:right w:val="none" w:sz="0" w:space="0" w:color="auto"/>
          </w:divBdr>
        </w:div>
        <w:div w:id="272252384">
          <w:marLeft w:val="1166"/>
          <w:marRight w:val="0"/>
          <w:marTop w:val="86"/>
          <w:marBottom w:val="0"/>
          <w:divBdr>
            <w:top w:val="none" w:sz="0" w:space="0" w:color="auto"/>
            <w:left w:val="none" w:sz="0" w:space="0" w:color="auto"/>
            <w:bottom w:val="none" w:sz="0" w:space="0" w:color="auto"/>
            <w:right w:val="none" w:sz="0" w:space="0" w:color="auto"/>
          </w:divBdr>
        </w:div>
        <w:div w:id="2017924931">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8668</TotalTime>
  <Pages>7</Pages>
  <Words>2609</Words>
  <Characters>14875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1889</cp:revision>
  <cp:lastPrinted>2009-04-22T21:01:00Z</cp:lastPrinted>
  <dcterms:created xsi:type="dcterms:W3CDTF">2020-07-20T16:47:00Z</dcterms:created>
  <dcterms:modified xsi:type="dcterms:W3CDTF">2021-05-11T18:36:00Z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